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A33" w:rsidRDefault="00512185">
      <w:bookmarkStart w:id="0" w:name="_GoBack"/>
      <w:bookmarkEnd w:id="0"/>
      <w:r w:rsidRPr="00E12B73">
        <w:rPr>
          <w:noProof/>
          <w:sz w:val="44"/>
          <w:szCs w:val="44"/>
          <w:lang w:eastAsia="sv-SE"/>
        </w:rPr>
        <w:drawing>
          <wp:anchor distT="0" distB="0" distL="114300" distR="114300" simplePos="0" relativeHeight="251659264" behindDoc="0" locked="0" layoutInCell="1" allowOverlap="1" wp14:anchorId="0BE03892" wp14:editId="33E6EA1E">
            <wp:simplePos x="0" y="0"/>
            <wp:positionH relativeFrom="margin">
              <wp:align>left</wp:align>
            </wp:positionH>
            <wp:positionV relativeFrom="margin">
              <wp:posOffset>-57150</wp:posOffset>
            </wp:positionV>
            <wp:extent cx="1497094" cy="942975"/>
            <wp:effectExtent l="0" t="0" r="8255" b="0"/>
            <wp:wrapNone/>
            <wp:docPr id="1" name="R6ab7bb2b28e04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ab7bb2b28e04f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7094" cy="942975"/>
                    </a:xfrm>
                    <a:prstGeom prst="rect">
                      <a:avLst/>
                    </a:prstGeom>
                  </pic:spPr>
                </pic:pic>
              </a:graphicData>
            </a:graphic>
            <wp14:sizeRelH relativeFrom="margin">
              <wp14:pctWidth>0</wp14:pctWidth>
            </wp14:sizeRelH>
            <wp14:sizeRelV relativeFrom="margin">
              <wp14:pctHeight>0</wp14:pctHeight>
            </wp14:sizeRelV>
          </wp:anchor>
        </w:drawing>
      </w:r>
    </w:p>
    <w:p w:rsidR="00376A33" w:rsidRDefault="00376A33"/>
    <w:p w:rsidR="00376A33" w:rsidRDefault="00376A33"/>
    <w:p w:rsidR="00376A33" w:rsidRDefault="00376A33"/>
    <w:p w:rsidR="00376A33" w:rsidRDefault="00376A33"/>
    <w:p w:rsidR="00376A33" w:rsidRDefault="00376A33"/>
    <w:p w:rsidR="00376A33" w:rsidRDefault="00376A33"/>
    <w:p w:rsidR="00376A33" w:rsidRPr="00E12B73" w:rsidRDefault="00512185">
      <w:pPr>
        <w:pBdr>
          <w:bottom w:val="single" w:sz="6" w:space="1" w:color="auto"/>
        </w:pBdr>
        <w:rPr>
          <w:b/>
          <w:sz w:val="50"/>
          <w:szCs w:val="50"/>
        </w:rPr>
      </w:pPr>
      <w:r w:rsidRPr="00E12B73">
        <w:rPr>
          <w:b/>
          <w:sz w:val="50"/>
          <w:szCs w:val="50"/>
        </w:rPr>
        <w:t>Budgetprocessen 2022</w:t>
      </w:r>
    </w:p>
    <w:p w:rsidR="00624614" w:rsidRDefault="00512185">
      <w:pPr>
        <w:rPr>
          <w:sz w:val="44"/>
          <w:szCs w:val="44"/>
        </w:rPr>
      </w:pPr>
      <w:r w:rsidRPr="00E12B73">
        <w:rPr>
          <w:sz w:val="44"/>
          <w:szCs w:val="44"/>
        </w:rPr>
        <w:t>Kommunfullmäktige</w:t>
      </w:r>
    </w:p>
    <w:p w:rsidR="00362E96" w:rsidRDefault="00362E96">
      <w:pPr>
        <w:rPr>
          <w:sz w:val="44"/>
          <w:szCs w:val="44"/>
        </w:rPr>
      </w:pPr>
      <w:r>
        <w:rPr>
          <w:noProof/>
          <w:sz w:val="44"/>
          <w:szCs w:val="44"/>
          <w:lang w:eastAsia="sv-SE"/>
        </w:rPr>
        <w:drawing>
          <wp:inline distT="0" distB="0" distL="0" distR="0">
            <wp:extent cx="5940425" cy="3966210"/>
            <wp:effectExtent l="0" t="0" r="317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ästgatan - stor (5362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966210"/>
                    </a:xfrm>
                    <a:prstGeom prst="rect">
                      <a:avLst/>
                    </a:prstGeom>
                  </pic:spPr>
                </pic:pic>
              </a:graphicData>
            </a:graphic>
          </wp:inline>
        </w:drawing>
      </w:r>
    </w:p>
    <w:p w:rsidR="009B6431" w:rsidRDefault="009B6431"/>
    <w:p w:rsidR="009B6431" w:rsidRDefault="009B6431"/>
    <w:p w:rsidR="009B6431" w:rsidRDefault="009B6431"/>
    <w:p w:rsidR="009B6431" w:rsidRDefault="009B6431"/>
    <w:p w:rsidR="00624614" w:rsidRDefault="009B6431">
      <w:r>
        <w:t>Kommunfullmäktige 14 juni 2021 § ___</w:t>
      </w:r>
      <w:r w:rsidR="00512185">
        <w:br w:type="page"/>
      </w:r>
    </w:p>
    <w:sdt>
      <w:sdtPr>
        <w:rPr>
          <w:rFonts w:ascii="Times New Roman" w:eastAsia="Times New Roman" w:hAnsi="Times New Roman" w:cs="Times New Roman"/>
          <w:b/>
          <w:bCs/>
          <w:caps w:val="0"/>
          <w:color w:val="auto"/>
          <w:spacing w:val="0"/>
          <w:sz w:val="20"/>
          <w:szCs w:val="20"/>
        </w:rPr>
        <w:id w:val="1366482456"/>
        <w:docPartObj>
          <w:docPartGallery w:val="Table of Contents"/>
          <w:docPartUnique/>
        </w:docPartObj>
      </w:sdtPr>
      <w:sdtEndPr>
        <w:rPr>
          <w:rFonts w:asciiTheme="minorHAnsi" w:eastAsiaTheme="minorEastAsia" w:hAnsiTheme="minorHAnsi" w:cstheme="minorBidi"/>
          <w:b w:val="0"/>
          <w:bCs w:val="0"/>
        </w:rPr>
      </w:sdtEndPr>
      <w:sdtContent>
        <w:p w:rsidR="00624614" w:rsidRDefault="00512185">
          <w:pPr>
            <w:pStyle w:val="Innehllsfrteckningsrubrik"/>
          </w:pPr>
          <w:r>
            <w:t>Innehållsförteckning</w:t>
          </w:r>
        </w:p>
        <w:p w:rsidR="0086631F" w:rsidRDefault="00512185">
          <w:pPr>
            <w:pStyle w:val="Innehll1"/>
            <w:rPr>
              <w:rFonts w:asciiTheme="minorHAnsi" w:hAnsiTheme="minorHAnsi"/>
              <w:b w:val="0"/>
              <w:bCs w:val="0"/>
              <w:noProof/>
              <w:color w:val="auto"/>
              <w:sz w:val="22"/>
              <w:szCs w:val="22"/>
              <w:lang w:eastAsia="sv-SE"/>
            </w:rPr>
          </w:pPr>
          <w:r>
            <w:fldChar w:fldCharType="begin"/>
          </w:r>
          <w:r>
            <w:instrText xml:space="preserve"> TOC \o "1-3" \h \z \u </w:instrText>
          </w:r>
          <w:r>
            <w:fldChar w:fldCharType="separate"/>
          </w:r>
          <w:hyperlink w:anchor="_Toc72325187" w:history="1">
            <w:r w:rsidR="0086631F" w:rsidRPr="00712B77">
              <w:rPr>
                <w:rStyle w:val="Hyperlnk"/>
                <w:noProof/>
              </w:rPr>
              <w:t>VISION OCH KOMMUNÖVERGRIPANDE MÅL</w:t>
            </w:r>
            <w:r w:rsidR="0086631F">
              <w:rPr>
                <w:noProof/>
                <w:webHidden/>
              </w:rPr>
              <w:tab/>
            </w:r>
            <w:r w:rsidR="0086631F">
              <w:rPr>
                <w:noProof/>
                <w:webHidden/>
              </w:rPr>
              <w:fldChar w:fldCharType="begin"/>
            </w:r>
            <w:r w:rsidR="0086631F">
              <w:rPr>
                <w:noProof/>
                <w:webHidden/>
              </w:rPr>
              <w:instrText xml:space="preserve"> PAGEREF _Toc72325187 \h </w:instrText>
            </w:r>
            <w:r w:rsidR="0086631F">
              <w:rPr>
                <w:noProof/>
                <w:webHidden/>
              </w:rPr>
            </w:r>
            <w:r w:rsidR="0086631F">
              <w:rPr>
                <w:noProof/>
                <w:webHidden/>
              </w:rPr>
              <w:fldChar w:fldCharType="separate"/>
            </w:r>
            <w:r w:rsidR="0086631F">
              <w:rPr>
                <w:noProof/>
                <w:webHidden/>
              </w:rPr>
              <w:t>3</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88" w:history="1">
            <w:r w:rsidR="0086631F" w:rsidRPr="00712B77">
              <w:rPr>
                <w:rStyle w:val="Hyperlnk"/>
                <w:noProof/>
              </w:rPr>
              <w:t>Kommunstyrelsens ordförande har ordet</w:t>
            </w:r>
            <w:r w:rsidR="0086631F">
              <w:rPr>
                <w:noProof/>
                <w:webHidden/>
              </w:rPr>
              <w:tab/>
            </w:r>
            <w:r w:rsidR="0086631F">
              <w:rPr>
                <w:noProof/>
                <w:webHidden/>
              </w:rPr>
              <w:fldChar w:fldCharType="begin"/>
            </w:r>
            <w:r w:rsidR="0086631F">
              <w:rPr>
                <w:noProof/>
                <w:webHidden/>
              </w:rPr>
              <w:instrText xml:space="preserve"> PAGEREF _Toc72325188 \h </w:instrText>
            </w:r>
            <w:r w:rsidR="0086631F">
              <w:rPr>
                <w:noProof/>
                <w:webHidden/>
              </w:rPr>
            </w:r>
            <w:r w:rsidR="0086631F">
              <w:rPr>
                <w:noProof/>
                <w:webHidden/>
              </w:rPr>
              <w:fldChar w:fldCharType="separate"/>
            </w:r>
            <w:r w:rsidR="0086631F">
              <w:rPr>
                <w:noProof/>
                <w:webHidden/>
              </w:rPr>
              <w:t>3</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89" w:history="1">
            <w:r w:rsidR="0086631F" w:rsidRPr="00712B77">
              <w:rPr>
                <w:rStyle w:val="Hyperlnk"/>
                <w:noProof/>
              </w:rPr>
              <w:t>Vision 2030</w:t>
            </w:r>
            <w:r w:rsidR="0086631F">
              <w:rPr>
                <w:noProof/>
                <w:webHidden/>
              </w:rPr>
              <w:tab/>
            </w:r>
            <w:r w:rsidR="0086631F">
              <w:rPr>
                <w:noProof/>
                <w:webHidden/>
              </w:rPr>
              <w:fldChar w:fldCharType="begin"/>
            </w:r>
            <w:r w:rsidR="0086631F">
              <w:rPr>
                <w:noProof/>
                <w:webHidden/>
              </w:rPr>
              <w:instrText xml:space="preserve"> PAGEREF _Toc72325189 \h </w:instrText>
            </w:r>
            <w:r w:rsidR="0086631F">
              <w:rPr>
                <w:noProof/>
                <w:webHidden/>
              </w:rPr>
            </w:r>
            <w:r w:rsidR="0086631F">
              <w:rPr>
                <w:noProof/>
                <w:webHidden/>
              </w:rPr>
              <w:fldChar w:fldCharType="separate"/>
            </w:r>
            <w:r w:rsidR="0086631F">
              <w:rPr>
                <w:noProof/>
                <w:webHidden/>
              </w:rPr>
              <w:t>5</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90" w:history="1">
            <w:r w:rsidR="0086631F" w:rsidRPr="00712B77">
              <w:rPr>
                <w:rStyle w:val="Hyperlnk"/>
                <w:noProof/>
              </w:rPr>
              <w:t>Övergripande målområden från 2020</w:t>
            </w:r>
            <w:r w:rsidR="0086631F">
              <w:rPr>
                <w:noProof/>
                <w:webHidden/>
              </w:rPr>
              <w:tab/>
            </w:r>
            <w:r w:rsidR="0086631F">
              <w:rPr>
                <w:noProof/>
                <w:webHidden/>
              </w:rPr>
              <w:fldChar w:fldCharType="begin"/>
            </w:r>
            <w:r w:rsidR="0086631F">
              <w:rPr>
                <w:noProof/>
                <w:webHidden/>
              </w:rPr>
              <w:instrText xml:space="preserve"> PAGEREF _Toc72325190 \h </w:instrText>
            </w:r>
            <w:r w:rsidR="0086631F">
              <w:rPr>
                <w:noProof/>
                <w:webHidden/>
              </w:rPr>
            </w:r>
            <w:r w:rsidR="0086631F">
              <w:rPr>
                <w:noProof/>
                <w:webHidden/>
              </w:rPr>
              <w:fldChar w:fldCharType="separate"/>
            </w:r>
            <w:r w:rsidR="0086631F">
              <w:rPr>
                <w:noProof/>
                <w:webHidden/>
              </w:rPr>
              <w:t>5</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91" w:history="1">
            <w:r w:rsidR="0086631F" w:rsidRPr="00712B77">
              <w:rPr>
                <w:rStyle w:val="Hyperlnk"/>
                <w:noProof/>
              </w:rPr>
              <w:t>Beslut om skattesats och utgiftstak</w:t>
            </w:r>
            <w:r w:rsidR="0086631F">
              <w:rPr>
                <w:noProof/>
                <w:webHidden/>
              </w:rPr>
              <w:tab/>
            </w:r>
            <w:r w:rsidR="0086631F">
              <w:rPr>
                <w:noProof/>
                <w:webHidden/>
              </w:rPr>
              <w:fldChar w:fldCharType="begin"/>
            </w:r>
            <w:r w:rsidR="0086631F">
              <w:rPr>
                <w:noProof/>
                <w:webHidden/>
              </w:rPr>
              <w:instrText xml:space="preserve"> PAGEREF _Toc72325191 \h </w:instrText>
            </w:r>
            <w:r w:rsidR="0086631F">
              <w:rPr>
                <w:noProof/>
                <w:webHidden/>
              </w:rPr>
            </w:r>
            <w:r w:rsidR="0086631F">
              <w:rPr>
                <w:noProof/>
                <w:webHidden/>
              </w:rPr>
              <w:fldChar w:fldCharType="separate"/>
            </w:r>
            <w:r w:rsidR="0086631F">
              <w:rPr>
                <w:noProof/>
                <w:webHidden/>
              </w:rPr>
              <w:t>5</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92" w:history="1">
            <w:r w:rsidR="0086631F" w:rsidRPr="00712B77">
              <w:rPr>
                <w:rStyle w:val="Hyperlnk"/>
                <w:noProof/>
              </w:rPr>
              <w:t>God ekonomisk hushållning</w:t>
            </w:r>
            <w:r w:rsidR="0086631F">
              <w:rPr>
                <w:noProof/>
                <w:webHidden/>
              </w:rPr>
              <w:tab/>
            </w:r>
            <w:r w:rsidR="0086631F">
              <w:rPr>
                <w:noProof/>
                <w:webHidden/>
              </w:rPr>
              <w:fldChar w:fldCharType="begin"/>
            </w:r>
            <w:r w:rsidR="0086631F">
              <w:rPr>
                <w:noProof/>
                <w:webHidden/>
              </w:rPr>
              <w:instrText xml:space="preserve"> PAGEREF _Toc72325192 \h </w:instrText>
            </w:r>
            <w:r w:rsidR="0086631F">
              <w:rPr>
                <w:noProof/>
                <w:webHidden/>
              </w:rPr>
            </w:r>
            <w:r w:rsidR="0086631F">
              <w:rPr>
                <w:noProof/>
                <w:webHidden/>
              </w:rPr>
              <w:fldChar w:fldCharType="separate"/>
            </w:r>
            <w:r w:rsidR="0086631F">
              <w:rPr>
                <w:noProof/>
                <w:webHidden/>
              </w:rPr>
              <w:t>5</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93" w:history="1">
            <w:r w:rsidR="0086631F" w:rsidRPr="00712B77">
              <w:rPr>
                <w:rStyle w:val="Hyperlnk"/>
                <w:noProof/>
              </w:rPr>
              <w:t>Finansiellt knutna mål med betydelse för god ekonomisk hushållning</w:t>
            </w:r>
            <w:r w:rsidR="0086631F">
              <w:rPr>
                <w:noProof/>
                <w:webHidden/>
              </w:rPr>
              <w:tab/>
            </w:r>
            <w:r w:rsidR="0086631F">
              <w:rPr>
                <w:noProof/>
                <w:webHidden/>
              </w:rPr>
              <w:fldChar w:fldCharType="begin"/>
            </w:r>
            <w:r w:rsidR="0086631F">
              <w:rPr>
                <w:noProof/>
                <w:webHidden/>
              </w:rPr>
              <w:instrText xml:space="preserve"> PAGEREF _Toc72325193 \h </w:instrText>
            </w:r>
            <w:r w:rsidR="0086631F">
              <w:rPr>
                <w:noProof/>
                <w:webHidden/>
              </w:rPr>
            </w:r>
            <w:r w:rsidR="0086631F">
              <w:rPr>
                <w:noProof/>
                <w:webHidden/>
              </w:rPr>
              <w:fldChar w:fldCharType="separate"/>
            </w:r>
            <w:r w:rsidR="0086631F">
              <w:rPr>
                <w:noProof/>
                <w:webHidden/>
              </w:rPr>
              <w:t>6</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94" w:history="1">
            <w:r w:rsidR="0086631F" w:rsidRPr="00712B77">
              <w:rPr>
                <w:rStyle w:val="Hyperlnk"/>
                <w:noProof/>
              </w:rPr>
              <w:t>Verksamhetsanknutna mål med betydelse för god ekonomisk hushållning</w:t>
            </w:r>
            <w:r w:rsidR="0086631F">
              <w:rPr>
                <w:noProof/>
                <w:webHidden/>
              </w:rPr>
              <w:tab/>
            </w:r>
            <w:r w:rsidR="0086631F">
              <w:rPr>
                <w:noProof/>
                <w:webHidden/>
              </w:rPr>
              <w:fldChar w:fldCharType="begin"/>
            </w:r>
            <w:r w:rsidR="0086631F">
              <w:rPr>
                <w:noProof/>
                <w:webHidden/>
              </w:rPr>
              <w:instrText xml:space="preserve"> PAGEREF _Toc72325194 \h </w:instrText>
            </w:r>
            <w:r w:rsidR="0086631F">
              <w:rPr>
                <w:noProof/>
                <w:webHidden/>
              </w:rPr>
            </w:r>
            <w:r w:rsidR="0086631F">
              <w:rPr>
                <w:noProof/>
                <w:webHidden/>
              </w:rPr>
              <w:fldChar w:fldCharType="separate"/>
            </w:r>
            <w:r w:rsidR="0086631F">
              <w:rPr>
                <w:noProof/>
                <w:webHidden/>
              </w:rPr>
              <w:t>6</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95" w:history="1">
            <w:r w:rsidR="0086631F" w:rsidRPr="00712B77">
              <w:rPr>
                <w:rStyle w:val="Hyperlnk"/>
                <w:noProof/>
              </w:rPr>
              <w:t>Samhällsekonomiska förutsättningar</w:t>
            </w:r>
            <w:r w:rsidR="0086631F">
              <w:rPr>
                <w:noProof/>
                <w:webHidden/>
              </w:rPr>
              <w:tab/>
            </w:r>
            <w:r w:rsidR="0086631F">
              <w:rPr>
                <w:noProof/>
                <w:webHidden/>
              </w:rPr>
              <w:fldChar w:fldCharType="begin"/>
            </w:r>
            <w:r w:rsidR="0086631F">
              <w:rPr>
                <w:noProof/>
                <w:webHidden/>
              </w:rPr>
              <w:instrText xml:space="preserve"> PAGEREF _Toc72325195 \h </w:instrText>
            </w:r>
            <w:r w:rsidR="0086631F">
              <w:rPr>
                <w:noProof/>
                <w:webHidden/>
              </w:rPr>
            </w:r>
            <w:r w:rsidR="0086631F">
              <w:rPr>
                <w:noProof/>
                <w:webHidden/>
              </w:rPr>
              <w:fldChar w:fldCharType="separate"/>
            </w:r>
            <w:r w:rsidR="0086631F">
              <w:rPr>
                <w:noProof/>
                <w:webHidden/>
              </w:rPr>
              <w:t>7</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96" w:history="1">
            <w:r w:rsidR="0086631F" w:rsidRPr="00712B77">
              <w:rPr>
                <w:rStyle w:val="Hyperlnk"/>
                <w:noProof/>
              </w:rPr>
              <w:t>Budgetdirektiv år 2022</w:t>
            </w:r>
            <w:r w:rsidR="0086631F">
              <w:rPr>
                <w:noProof/>
                <w:webHidden/>
              </w:rPr>
              <w:tab/>
            </w:r>
            <w:r w:rsidR="0086631F">
              <w:rPr>
                <w:noProof/>
                <w:webHidden/>
              </w:rPr>
              <w:fldChar w:fldCharType="begin"/>
            </w:r>
            <w:r w:rsidR="0086631F">
              <w:rPr>
                <w:noProof/>
                <w:webHidden/>
              </w:rPr>
              <w:instrText xml:space="preserve"> PAGEREF _Toc72325196 \h </w:instrText>
            </w:r>
            <w:r w:rsidR="0086631F">
              <w:rPr>
                <w:noProof/>
                <w:webHidden/>
              </w:rPr>
            </w:r>
            <w:r w:rsidR="0086631F">
              <w:rPr>
                <w:noProof/>
                <w:webHidden/>
              </w:rPr>
              <w:fldChar w:fldCharType="separate"/>
            </w:r>
            <w:r w:rsidR="0086631F">
              <w:rPr>
                <w:noProof/>
                <w:webHidden/>
              </w:rPr>
              <w:t>9</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97" w:history="1">
            <w:r w:rsidR="0086631F" w:rsidRPr="00712B77">
              <w:rPr>
                <w:rStyle w:val="Hyperlnk"/>
                <w:noProof/>
              </w:rPr>
              <w:t>Fördelning av NÄMNDSRAMAR år 2022</w:t>
            </w:r>
            <w:r w:rsidR="0086631F">
              <w:rPr>
                <w:noProof/>
                <w:webHidden/>
              </w:rPr>
              <w:tab/>
            </w:r>
            <w:r w:rsidR="0086631F">
              <w:rPr>
                <w:noProof/>
                <w:webHidden/>
              </w:rPr>
              <w:fldChar w:fldCharType="begin"/>
            </w:r>
            <w:r w:rsidR="0086631F">
              <w:rPr>
                <w:noProof/>
                <w:webHidden/>
              </w:rPr>
              <w:instrText xml:space="preserve"> PAGEREF _Toc72325197 \h </w:instrText>
            </w:r>
            <w:r w:rsidR="0086631F">
              <w:rPr>
                <w:noProof/>
                <w:webHidden/>
              </w:rPr>
            </w:r>
            <w:r w:rsidR="0086631F">
              <w:rPr>
                <w:noProof/>
                <w:webHidden/>
              </w:rPr>
              <w:fldChar w:fldCharType="separate"/>
            </w:r>
            <w:r w:rsidR="0086631F">
              <w:rPr>
                <w:noProof/>
                <w:webHidden/>
              </w:rPr>
              <w:t>15</w:t>
            </w:r>
            <w:r w:rsidR="0086631F">
              <w:rPr>
                <w:noProof/>
                <w:webHidden/>
              </w:rPr>
              <w:fldChar w:fldCharType="end"/>
            </w:r>
          </w:hyperlink>
        </w:p>
        <w:p w:rsidR="0086631F" w:rsidRDefault="00CA1DEE">
          <w:pPr>
            <w:pStyle w:val="Innehll1"/>
            <w:rPr>
              <w:rFonts w:asciiTheme="minorHAnsi" w:hAnsiTheme="minorHAnsi"/>
              <w:b w:val="0"/>
              <w:bCs w:val="0"/>
              <w:noProof/>
              <w:color w:val="auto"/>
              <w:sz w:val="22"/>
              <w:szCs w:val="22"/>
              <w:lang w:eastAsia="sv-SE"/>
            </w:rPr>
          </w:pPr>
          <w:hyperlink w:anchor="_Toc72325198" w:history="1">
            <w:r w:rsidR="0086631F" w:rsidRPr="00712B77">
              <w:rPr>
                <w:rStyle w:val="Hyperlnk"/>
                <w:noProof/>
              </w:rPr>
              <w:t>SPECIFIKATION NÄMNDERNA</w:t>
            </w:r>
            <w:r w:rsidR="0086631F">
              <w:rPr>
                <w:noProof/>
                <w:webHidden/>
              </w:rPr>
              <w:tab/>
            </w:r>
            <w:r w:rsidR="0086631F">
              <w:rPr>
                <w:noProof/>
                <w:webHidden/>
              </w:rPr>
              <w:fldChar w:fldCharType="begin"/>
            </w:r>
            <w:r w:rsidR="0086631F">
              <w:rPr>
                <w:noProof/>
                <w:webHidden/>
              </w:rPr>
              <w:instrText xml:space="preserve"> PAGEREF _Toc72325198 \h </w:instrText>
            </w:r>
            <w:r w:rsidR="0086631F">
              <w:rPr>
                <w:noProof/>
                <w:webHidden/>
              </w:rPr>
            </w:r>
            <w:r w:rsidR="0086631F">
              <w:rPr>
                <w:noProof/>
                <w:webHidden/>
              </w:rPr>
              <w:fldChar w:fldCharType="separate"/>
            </w:r>
            <w:r w:rsidR="0086631F">
              <w:rPr>
                <w:noProof/>
                <w:webHidden/>
              </w:rPr>
              <w:t>16</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199" w:history="1">
            <w:r w:rsidR="0086631F" w:rsidRPr="00712B77">
              <w:rPr>
                <w:rStyle w:val="Hyperlnk"/>
                <w:noProof/>
              </w:rPr>
              <w:t>Kommunstyrelsen</w:t>
            </w:r>
            <w:r w:rsidR="0086631F">
              <w:rPr>
                <w:noProof/>
                <w:webHidden/>
              </w:rPr>
              <w:tab/>
            </w:r>
            <w:r w:rsidR="0086631F">
              <w:rPr>
                <w:noProof/>
                <w:webHidden/>
              </w:rPr>
              <w:fldChar w:fldCharType="begin"/>
            </w:r>
            <w:r w:rsidR="0086631F">
              <w:rPr>
                <w:noProof/>
                <w:webHidden/>
              </w:rPr>
              <w:instrText xml:space="preserve"> PAGEREF _Toc72325199 \h </w:instrText>
            </w:r>
            <w:r w:rsidR="0086631F">
              <w:rPr>
                <w:noProof/>
                <w:webHidden/>
              </w:rPr>
            </w:r>
            <w:r w:rsidR="0086631F">
              <w:rPr>
                <w:noProof/>
                <w:webHidden/>
              </w:rPr>
              <w:fldChar w:fldCharType="separate"/>
            </w:r>
            <w:r w:rsidR="0086631F">
              <w:rPr>
                <w:noProof/>
                <w:webHidden/>
              </w:rPr>
              <w:t>16</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00" w:history="1">
            <w:r w:rsidR="0086631F" w:rsidRPr="00712B77">
              <w:rPr>
                <w:rStyle w:val="Hyperlnk"/>
                <w:noProof/>
              </w:rPr>
              <w:t>Utbildningsnämnden</w:t>
            </w:r>
            <w:r w:rsidR="0086631F">
              <w:rPr>
                <w:noProof/>
                <w:webHidden/>
              </w:rPr>
              <w:tab/>
            </w:r>
            <w:r w:rsidR="0086631F">
              <w:rPr>
                <w:noProof/>
                <w:webHidden/>
              </w:rPr>
              <w:fldChar w:fldCharType="begin"/>
            </w:r>
            <w:r w:rsidR="0086631F">
              <w:rPr>
                <w:noProof/>
                <w:webHidden/>
              </w:rPr>
              <w:instrText xml:space="preserve"> PAGEREF _Toc72325200 \h </w:instrText>
            </w:r>
            <w:r w:rsidR="0086631F">
              <w:rPr>
                <w:noProof/>
                <w:webHidden/>
              </w:rPr>
            </w:r>
            <w:r w:rsidR="0086631F">
              <w:rPr>
                <w:noProof/>
                <w:webHidden/>
              </w:rPr>
              <w:fldChar w:fldCharType="separate"/>
            </w:r>
            <w:r w:rsidR="0086631F">
              <w:rPr>
                <w:noProof/>
                <w:webHidden/>
              </w:rPr>
              <w:t>18</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01" w:history="1">
            <w:r w:rsidR="0086631F" w:rsidRPr="00712B77">
              <w:rPr>
                <w:rStyle w:val="Hyperlnk"/>
                <w:noProof/>
              </w:rPr>
              <w:t>Samhällsbyggnadsnämnden</w:t>
            </w:r>
            <w:r w:rsidR="0086631F">
              <w:rPr>
                <w:noProof/>
                <w:webHidden/>
              </w:rPr>
              <w:tab/>
            </w:r>
            <w:r w:rsidR="0086631F">
              <w:rPr>
                <w:noProof/>
                <w:webHidden/>
              </w:rPr>
              <w:fldChar w:fldCharType="begin"/>
            </w:r>
            <w:r w:rsidR="0086631F">
              <w:rPr>
                <w:noProof/>
                <w:webHidden/>
              </w:rPr>
              <w:instrText xml:space="preserve"> PAGEREF _Toc72325201 \h </w:instrText>
            </w:r>
            <w:r w:rsidR="0086631F">
              <w:rPr>
                <w:noProof/>
                <w:webHidden/>
              </w:rPr>
            </w:r>
            <w:r w:rsidR="0086631F">
              <w:rPr>
                <w:noProof/>
                <w:webHidden/>
              </w:rPr>
              <w:fldChar w:fldCharType="separate"/>
            </w:r>
            <w:r w:rsidR="0086631F">
              <w:rPr>
                <w:noProof/>
                <w:webHidden/>
              </w:rPr>
              <w:t>19</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02" w:history="1">
            <w:r w:rsidR="0086631F" w:rsidRPr="00712B77">
              <w:rPr>
                <w:rStyle w:val="Hyperlnk"/>
                <w:noProof/>
              </w:rPr>
              <w:t>Fritids- och kulturnämnden</w:t>
            </w:r>
            <w:r w:rsidR="0086631F">
              <w:rPr>
                <w:noProof/>
                <w:webHidden/>
              </w:rPr>
              <w:tab/>
            </w:r>
            <w:r w:rsidR="0086631F">
              <w:rPr>
                <w:noProof/>
                <w:webHidden/>
              </w:rPr>
              <w:fldChar w:fldCharType="begin"/>
            </w:r>
            <w:r w:rsidR="0086631F">
              <w:rPr>
                <w:noProof/>
                <w:webHidden/>
              </w:rPr>
              <w:instrText xml:space="preserve"> PAGEREF _Toc72325202 \h </w:instrText>
            </w:r>
            <w:r w:rsidR="0086631F">
              <w:rPr>
                <w:noProof/>
                <w:webHidden/>
              </w:rPr>
            </w:r>
            <w:r w:rsidR="0086631F">
              <w:rPr>
                <w:noProof/>
                <w:webHidden/>
              </w:rPr>
              <w:fldChar w:fldCharType="separate"/>
            </w:r>
            <w:r w:rsidR="0086631F">
              <w:rPr>
                <w:noProof/>
                <w:webHidden/>
              </w:rPr>
              <w:t>22</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03" w:history="1">
            <w:r w:rsidR="0086631F" w:rsidRPr="00712B77">
              <w:rPr>
                <w:rStyle w:val="Hyperlnk"/>
                <w:noProof/>
              </w:rPr>
              <w:t>Socialnämnden</w:t>
            </w:r>
            <w:r w:rsidR="0086631F">
              <w:rPr>
                <w:noProof/>
                <w:webHidden/>
              </w:rPr>
              <w:tab/>
            </w:r>
            <w:r w:rsidR="0086631F">
              <w:rPr>
                <w:noProof/>
                <w:webHidden/>
              </w:rPr>
              <w:fldChar w:fldCharType="begin"/>
            </w:r>
            <w:r w:rsidR="0086631F">
              <w:rPr>
                <w:noProof/>
                <w:webHidden/>
              </w:rPr>
              <w:instrText xml:space="preserve"> PAGEREF _Toc72325203 \h </w:instrText>
            </w:r>
            <w:r w:rsidR="0086631F">
              <w:rPr>
                <w:noProof/>
                <w:webHidden/>
              </w:rPr>
            </w:r>
            <w:r w:rsidR="0086631F">
              <w:rPr>
                <w:noProof/>
                <w:webHidden/>
              </w:rPr>
              <w:fldChar w:fldCharType="separate"/>
            </w:r>
            <w:r w:rsidR="0086631F">
              <w:rPr>
                <w:noProof/>
                <w:webHidden/>
              </w:rPr>
              <w:t>23</w:t>
            </w:r>
            <w:r w:rsidR="0086631F">
              <w:rPr>
                <w:noProof/>
                <w:webHidden/>
              </w:rPr>
              <w:fldChar w:fldCharType="end"/>
            </w:r>
          </w:hyperlink>
        </w:p>
        <w:p w:rsidR="0086631F" w:rsidRDefault="00CA1DEE">
          <w:pPr>
            <w:pStyle w:val="Innehll1"/>
            <w:rPr>
              <w:rFonts w:asciiTheme="minorHAnsi" w:hAnsiTheme="minorHAnsi"/>
              <w:b w:val="0"/>
              <w:bCs w:val="0"/>
              <w:noProof/>
              <w:color w:val="auto"/>
              <w:sz w:val="22"/>
              <w:szCs w:val="22"/>
              <w:lang w:eastAsia="sv-SE"/>
            </w:rPr>
          </w:pPr>
          <w:hyperlink w:anchor="_Toc72325204" w:history="1">
            <w:r w:rsidR="0086631F" w:rsidRPr="00712B77">
              <w:rPr>
                <w:rStyle w:val="Hyperlnk"/>
                <w:noProof/>
              </w:rPr>
              <w:t>DRIFTSBUDGET</w:t>
            </w:r>
            <w:r w:rsidR="0086631F">
              <w:rPr>
                <w:noProof/>
                <w:webHidden/>
              </w:rPr>
              <w:tab/>
            </w:r>
            <w:r w:rsidR="0086631F">
              <w:rPr>
                <w:noProof/>
                <w:webHidden/>
              </w:rPr>
              <w:fldChar w:fldCharType="begin"/>
            </w:r>
            <w:r w:rsidR="0086631F">
              <w:rPr>
                <w:noProof/>
                <w:webHidden/>
              </w:rPr>
              <w:instrText xml:space="preserve"> PAGEREF _Toc72325204 \h </w:instrText>
            </w:r>
            <w:r w:rsidR="0086631F">
              <w:rPr>
                <w:noProof/>
                <w:webHidden/>
              </w:rPr>
            </w:r>
            <w:r w:rsidR="0086631F">
              <w:rPr>
                <w:noProof/>
                <w:webHidden/>
              </w:rPr>
              <w:fldChar w:fldCharType="separate"/>
            </w:r>
            <w:r w:rsidR="0086631F">
              <w:rPr>
                <w:noProof/>
                <w:webHidden/>
              </w:rPr>
              <w:t>24</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05" w:history="1">
            <w:r w:rsidR="0086631F" w:rsidRPr="00712B77">
              <w:rPr>
                <w:rStyle w:val="Hyperlnk"/>
                <w:noProof/>
              </w:rPr>
              <w:t>Sammanställning driften, total</w:t>
            </w:r>
            <w:r w:rsidR="0086631F">
              <w:rPr>
                <w:noProof/>
                <w:webHidden/>
              </w:rPr>
              <w:tab/>
            </w:r>
            <w:r w:rsidR="0086631F">
              <w:rPr>
                <w:noProof/>
                <w:webHidden/>
              </w:rPr>
              <w:fldChar w:fldCharType="begin"/>
            </w:r>
            <w:r w:rsidR="0086631F">
              <w:rPr>
                <w:noProof/>
                <w:webHidden/>
              </w:rPr>
              <w:instrText xml:space="preserve"> PAGEREF _Toc72325205 \h </w:instrText>
            </w:r>
            <w:r w:rsidR="0086631F">
              <w:rPr>
                <w:noProof/>
                <w:webHidden/>
              </w:rPr>
            </w:r>
            <w:r w:rsidR="0086631F">
              <w:rPr>
                <w:noProof/>
                <w:webHidden/>
              </w:rPr>
              <w:fldChar w:fldCharType="separate"/>
            </w:r>
            <w:r w:rsidR="0086631F">
              <w:rPr>
                <w:noProof/>
                <w:webHidden/>
              </w:rPr>
              <w:t>24</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06" w:history="1">
            <w:r w:rsidR="0086631F" w:rsidRPr="00712B77">
              <w:rPr>
                <w:rStyle w:val="Hyperlnk"/>
                <w:noProof/>
              </w:rPr>
              <w:t>Specifikation skatteintäkter och statsbidrag</w:t>
            </w:r>
            <w:r w:rsidR="0086631F">
              <w:rPr>
                <w:noProof/>
                <w:webHidden/>
              </w:rPr>
              <w:tab/>
            </w:r>
            <w:r w:rsidR="0086631F">
              <w:rPr>
                <w:noProof/>
                <w:webHidden/>
              </w:rPr>
              <w:fldChar w:fldCharType="begin"/>
            </w:r>
            <w:r w:rsidR="0086631F">
              <w:rPr>
                <w:noProof/>
                <w:webHidden/>
              </w:rPr>
              <w:instrText xml:space="preserve"> PAGEREF _Toc72325206 \h </w:instrText>
            </w:r>
            <w:r w:rsidR="0086631F">
              <w:rPr>
                <w:noProof/>
                <w:webHidden/>
              </w:rPr>
            </w:r>
            <w:r w:rsidR="0086631F">
              <w:rPr>
                <w:noProof/>
                <w:webHidden/>
              </w:rPr>
              <w:fldChar w:fldCharType="separate"/>
            </w:r>
            <w:r w:rsidR="0086631F">
              <w:rPr>
                <w:noProof/>
                <w:webHidden/>
              </w:rPr>
              <w:t>25</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07" w:history="1">
            <w:r w:rsidR="0086631F" w:rsidRPr="00712B77">
              <w:rPr>
                <w:rStyle w:val="Hyperlnk"/>
                <w:noProof/>
              </w:rPr>
              <w:t>Specifikation särskilda anslag</w:t>
            </w:r>
            <w:r w:rsidR="0086631F">
              <w:rPr>
                <w:noProof/>
                <w:webHidden/>
              </w:rPr>
              <w:tab/>
            </w:r>
            <w:r w:rsidR="0086631F">
              <w:rPr>
                <w:noProof/>
                <w:webHidden/>
              </w:rPr>
              <w:fldChar w:fldCharType="begin"/>
            </w:r>
            <w:r w:rsidR="0086631F">
              <w:rPr>
                <w:noProof/>
                <w:webHidden/>
              </w:rPr>
              <w:instrText xml:space="preserve"> PAGEREF _Toc72325207 \h </w:instrText>
            </w:r>
            <w:r w:rsidR="0086631F">
              <w:rPr>
                <w:noProof/>
                <w:webHidden/>
              </w:rPr>
            </w:r>
            <w:r w:rsidR="0086631F">
              <w:rPr>
                <w:noProof/>
                <w:webHidden/>
              </w:rPr>
              <w:fldChar w:fldCharType="separate"/>
            </w:r>
            <w:r w:rsidR="0086631F">
              <w:rPr>
                <w:noProof/>
                <w:webHidden/>
              </w:rPr>
              <w:t>26</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08" w:history="1">
            <w:r w:rsidR="0086631F" w:rsidRPr="00712B77">
              <w:rPr>
                <w:rStyle w:val="Hyperlnk"/>
                <w:noProof/>
              </w:rPr>
              <w:t>Specifikation ramförändringar</w:t>
            </w:r>
            <w:r w:rsidR="0086631F">
              <w:rPr>
                <w:noProof/>
                <w:webHidden/>
              </w:rPr>
              <w:tab/>
            </w:r>
            <w:r w:rsidR="0086631F">
              <w:rPr>
                <w:noProof/>
                <w:webHidden/>
              </w:rPr>
              <w:fldChar w:fldCharType="begin"/>
            </w:r>
            <w:r w:rsidR="0086631F">
              <w:rPr>
                <w:noProof/>
                <w:webHidden/>
              </w:rPr>
              <w:instrText xml:space="preserve"> PAGEREF _Toc72325208 \h </w:instrText>
            </w:r>
            <w:r w:rsidR="0086631F">
              <w:rPr>
                <w:noProof/>
                <w:webHidden/>
              </w:rPr>
            </w:r>
            <w:r w:rsidR="0086631F">
              <w:rPr>
                <w:noProof/>
                <w:webHidden/>
              </w:rPr>
              <w:fldChar w:fldCharType="separate"/>
            </w:r>
            <w:r w:rsidR="0086631F">
              <w:rPr>
                <w:noProof/>
                <w:webHidden/>
              </w:rPr>
              <w:t>27</w:t>
            </w:r>
            <w:r w:rsidR="0086631F">
              <w:rPr>
                <w:noProof/>
                <w:webHidden/>
              </w:rPr>
              <w:fldChar w:fldCharType="end"/>
            </w:r>
          </w:hyperlink>
        </w:p>
        <w:p w:rsidR="0086631F" w:rsidRDefault="00CA1DEE">
          <w:pPr>
            <w:pStyle w:val="Innehll1"/>
            <w:rPr>
              <w:rFonts w:asciiTheme="minorHAnsi" w:hAnsiTheme="minorHAnsi"/>
              <w:b w:val="0"/>
              <w:bCs w:val="0"/>
              <w:noProof/>
              <w:color w:val="auto"/>
              <w:sz w:val="22"/>
              <w:szCs w:val="22"/>
              <w:lang w:eastAsia="sv-SE"/>
            </w:rPr>
          </w:pPr>
          <w:hyperlink w:anchor="_Toc72325209" w:history="1">
            <w:r w:rsidR="0086631F" w:rsidRPr="00712B77">
              <w:rPr>
                <w:rStyle w:val="Hyperlnk"/>
                <w:noProof/>
              </w:rPr>
              <w:t>RESULTAT-, BALANS- OCH FINANSIERINGSBUDGET</w:t>
            </w:r>
            <w:r w:rsidR="0086631F">
              <w:rPr>
                <w:noProof/>
                <w:webHidden/>
              </w:rPr>
              <w:tab/>
            </w:r>
            <w:r w:rsidR="0086631F">
              <w:rPr>
                <w:noProof/>
                <w:webHidden/>
              </w:rPr>
              <w:fldChar w:fldCharType="begin"/>
            </w:r>
            <w:r w:rsidR="0086631F">
              <w:rPr>
                <w:noProof/>
                <w:webHidden/>
              </w:rPr>
              <w:instrText xml:space="preserve"> PAGEREF _Toc72325209 \h </w:instrText>
            </w:r>
            <w:r w:rsidR="0086631F">
              <w:rPr>
                <w:noProof/>
                <w:webHidden/>
              </w:rPr>
            </w:r>
            <w:r w:rsidR="0086631F">
              <w:rPr>
                <w:noProof/>
                <w:webHidden/>
              </w:rPr>
              <w:fldChar w:fldCharType="separate"/>
            </w:r>
            <w:r w:rsidR="0086631F">
              <w:rPr>
                <w:noProof/>
                <w:webHidden/>
              </w:rPr>
              <w:t>29</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10" w:history="1">
            <w:r w:rsidR="0086631F" w:rsidRPr="00712B77">
              <w:rPr>
                <w:rStyle w:val="Hyperlnk"/>
                <w:noProof/>
              </w:rPr>
              <w:t>Resultatbudget</w:t>
            </w:r>
            <w:r w:rsidR="0086631F">
              <w:rPr>
                <w:noProof/>
                <w:webHidden/>
              </w:rPr>
              <w:tab/>
            </w:r>
            <w:r w:rsidR="0086631F">
              <w:rPr>
                <w:noProof/>
                <w:webHidden/>
              </w:rPr>
              <w:fldChar w:fldCharType="begin"/>
            </w:r>
            <w:r w:rsidR="0086631F">
              <w:rPr>
                <w:noProof/>
                <w:webHidden/>
              </w:rPr>
              <w:instrText xml:space="preserve"> PAGEREF _Toc72325210 \h </w:instrText>
            </w:r>
            <w:r w:rsidR="0086631F">
              <w:rPr>
                <w:noProof/>
                <w:webHidden/>
              </w:rPr>
            </w:r>
            <w:r w:rsidR="0086631F">
              <w:rPr>
                <w:noProof/>
                <w:webHidden/>
              </w:rPr>
              <w:fldChar w:fldCharType="separate"/>
            </w:r>
            <w:r w:rsidR="0086631F">
              <w:rPr>
                <w:noProof/>
                <w:webHidden/>
              </w:rPr>
              <w:t>29</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11" w:history="1">
            <w:r w:rsidR="0086631F" w:rsidRPr="00712B77">
              <w:rPr>
                <w:rStyle w:val="Hyperlnk"/>
                <w:noProof/>
              </w:rPr>
              <w:t>Balansbudget</w:t>
            </w:r>
            <w:r w:rsidR="0086631F">
              <w:rPr>
                <w:noProof/>
                <w:webHidden/>
              </w:rPr>
              <w:tab/>
            </w:r>
            <w:r w:rsidR="0086631F">
              <w:rPr>
                <w:noProof/>
                <w:webHidden/>
              </w:rPr>
              <w:fldChar w:fldCharType="begin"/>
            </w:r>
            <w:r w:rsidR="0086631F">
              <w:rPr>
                <w:noProof/>
                <w:webHidden/>
              </w:rPr>
              <w:instrText xml:space="preserve"> PAGEREF _Toc72325211 \h </w:instrText>
            </w:r>
            <w:r w:rsidR="0086631F">
              <w:rPr>
                <w:noProof/>
                <w:webHidden/>
              </w:rPr>
            </w:r>
            <w:r w:rsidR="0086631F">
              <w:rPr>
                <w:noProof/>
                <w:webHidden/>
              </w:rPr>
              <w:fldChar w:fldCharType="separate"/>
            </w:r>
            <w:r w:rsidR="0086631F">
              <w:rPr>
                <w:noProof/>
                <w:webHidden/>
              </w:rPr>
              <w:t>30</w:t>
            </w:r>
            <w:r w:rsidR="0086631F">
              <w:rPr>
                <w:noProof/>
                <w:webHidden/>
              </w:rPr>
              <w:fldChar w:fldCharType="end"/>
            </w:r>
          </w:hyperlink>
        </w:p>
        <w:p w:rsidR="0086631F" w:rsidRDefault="00CA1DEE">
          <w:pPr>
            <w:pStyle w:val="Innehll2"/>
            <w:rPr>
              <w:rFonts w:asciiTheme="minorHAnsi" w:hAnsiTheme="minorHAnsi"/>
              <w:noProof/>
              <w:color w:val="auto"/>
              <w:sz w:val="22"/>
              <w:szCs w:val="22"/>
              <w:lang w:eastAsia="sv-SE"/>
            </w:rPr>
          </w:pPr>
          <w:hyperlink w:anchor="_Toc72325212" w:history="1">
            <w:r w:rsidR="0086631F" w:rsidRPr="00712B77">
              <w:rPr>
                <w:rStyle w:val="Hyperlnk"/>
                <w:noProof/>
              </w:rPr>
              <w:t>Finansieringsbudget</w:t>
            </w:r>
            <w:r w:rsidR="0086631F">
              <w:rPr>
                <w:noProof/>
                <w:webHidden/>
              </w:rPr>
              <w:tab/>
            </w:r>
            <w:r w:rsidR="0086631F">
              <w:rPr>
                <w:noProof/>
                <w:webHidden/>
              </w:rPr>
              <w:fldChar w:fldCharType="begin"/>
            </w:r>
            <w:r w:rsidR="0086631F">
              <w:rPr>
                <w:noProof/>
                <w:webHidden/>
              </w:rPr>
              <w:instrText xml:space="preserve"> PAGEREF _Toc72325212 \h </w:instrText>
            </w:r>
            <w:r w:rsidR="0086631F">
              <w:rPr>
                <w:noProof/>
                <w:webHidden/>
              </w:rPr>
            </w:r>
            <w:r w:rsidR="0086631F">
              <w:rPr>
                <w:noProof/>
                <w:webHidden/>
              </w:rPr>
              <w:fldChar w:fldCharType="separate"/>
            </w:r>
            <w:r w:rsidR="0086631F">
              <w:rPr>
                <w:noProof/>
                <w:webHidden/>
              </w:rPr>
              <w:t>31</w:t>
            </w:r>
            <w:r w:rsidR="0086631F">
              <w:rPr>
                <w:noProof/>
                <w:webHidden/>
              </w:rPr>
              <w:fldChar w:fldCharType="end"/>
            </w:r>
          </w:hyperlink>
        </w:p>
        <w:p w:rsidR="0086631F" w:rsidRDefault="00CA1DEE">
          <w:pPr>
            <w:pStyle w:val="Innehll1"/>
            <w:rPr>
              <w:rFonts w:asciiTheme="minorHAnsi" w:hAnsiTheme="minorHAnsi"/>
              <w:b w:val="0"/>
              <w:bCs w:val="0"/>
              <w:noProof/>
              <w:color w:val="auto"/>
              <w:sz w:val="22"/>
              <w:szCs w:val="22"/>
              <w:lang w:eastAsia="sv-SE"/>
            </w:rPr>
          </w:pPr>
          <w:hyperlink w:anchor="_Toc72325213" w:history="1">
            <w:r w:rsidR="0086631F" w:rsidRPr="00712B77">
              <w:rPr>
                <w:rStyle w:val="Hyperlnk"/>
                <w:noProof/>
              </w:rPr>
              <w:t>INVESTERINGSBUDGET</w:t>
            </w:r>
            <w:r w:rsidR="0086631F">
              <w:rPr>
                <w:noProof/>
                <w:webHidden/>
              </w:rPr>
              <w:tab/>
            </w:r>
            <w:r w:rsidR="0086631F">
              <w:rPr>
                <w:noProof/>
                <w:webHidden/>
              </w:rPr>
              <w:fldChar w:fldCharType="begin"/>
            </w:r>
            <w:r w:rsidR="0086631F">
              <w:rPr>
                <w:noProof/>
                <w:webHidden/>
              </w:rPr>
              <w:instrText xml:space="preserve"> PAGEREF _Toc72325213 \h </w:instrText>
            </w:r>
            <w:r w:rsidR="0086631F">
              <w:rPr>
                <w:noProof/>
                <w:webHidden/>
              </w:rPr>
            </w:r>
            <w:r w:rsidR="0086631F">
              <w:rPr>
                <w:noProof/>
                <w:webHidden/>
              </w:rPr>
              <w:fldChar w:fldCharType="separate"/>
            </w:r>
            <w:r w:rsidR="0086631F">
              <w:rPr>
                <w:noProof/>
                <w:webHidden/>
              </w:rPr>
              <w:t>32</w:t>
            </w:r>
            <w:r w:rsidR="0086631F">
              <w:rPr>
                <w:noProof/>
                <w:webHidden/>
              </w:rPr>
              <w:fldChar w:fldCharType="end"/>
            </w:r>
          </w:hyperlink>
        </w:p>
        <w:p w:rsidR="00624614" w:rsidRDefault="00512185">
          <w:r>
            <w:fldChar w:fldCharType="end"/>
          </w:r>
        </w:p>
      </w:sdtContent>
    </w:sdt>
    <w:p w:rsidR="00624614" w:rsidRDefault="00512185">
      <w:r>
        <w:br w:type="page"/>
      </w:r>
    </w:p>
    <w:p w:rsidR="00624614" w:rsidRDefault="00512185">
      <w:pPr>
        <w:pStyle w:val="Rubrik1-Sidbryt"/>
      </w:pPr>
      <w:bookmarkStart w:id="1" w:name="_Toc72325187"/>
      <w:r>
        <w:lastRenderedPageBreak/>
        <w:t>VISION OCH KOMMUNÖVERGRIPANDE MÅL</w:t>
      </w:r>
      <w:bookmarkEnd w:id="1"/>
    </w:p>
    <w:p w:rsidR="00624614" w:rsidRDefault="00512185">
      <w:pPr>
        <w:pStyle w:val="Rubrik2"/>
      </w:pPr>
      <w:bookmarkStart w:id="2" w:name="_Toc72325188"/>
      <w:r>
        <w:t>Kommunstyrelsens ordförande har ordet</w:t>
      </w:r>
      <w:bookmarkEnd w:id="2"/>
    </w:p>
    <w:p w:rsidR="00DA34B0" w:rsidRDefault="00DA34B0">
      <w:pPr>
        <w:pStyle w:val="BodyText"/>
        <w:widowControl w:val="0"/>
      </w:pPr>
    </w:p>
    <w:p w:rsidR="00624614" w:rsidRDefault="00512185">
      <w:pPr>
        <w:pStyle w:val="BodyText"/>
        <w:widowControl w:val="0"/>
      </w:pPr>
      <w:r>
        <w:rPr>
          <w:noProof/>
          <w:lang w:eastAsia="sv-SE"/>
        </w:rPr>
        <w:drawing>
          <wp:inline distT="0" distB="0" distL="0" distR="0">
            <wp:extent cx="5939443" cy="4114800"/>
            <wp:effectExtent l="19050" t="0" r="0" b="0"/>
            <wp:docPr id="100" name="/Login126/Image.mvc/kalix/36d36d2d-96b8-4e12-a8ab-ad2b00e4c37a"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26/Image.mvc/kalix/36d36d2d-96b8-4e12-a8ab-ad2b00e4c37a" descr="Bild"/>
                    <pic:cNvPicPr>
                      <a:picLocks noChangeAspect="1" noChangeArrowheads="1"/>
                    </pic:cNvPicPr>
                  </pic:nvPicPr>
                  <pic:blipFill>
                    <a:blip r:embed="rId10"/>
                    <a:srcRect/>
                    <a:stretch>
                      <a:fillRect/>
                    </a:stretch>
                  </pic:blipFill>
                  <pic:spPr bwMode="auto">
                    <a:xfrm>
                      <a:off x="0" y="0"/>
                      <a:ext cx="5939443" cy="4114800"/>
                    </a:xfrm>
                    <a:prstGeom prst="rect">
                      <a:avLst/>
                    </a:prstGeom>
                  </pic:spPr>
                </pic:pic>
              </a:graphicData>
            </a:graphic>
          </wp:inline>
        </w:drawing>
      </w:r>
    </w:p>
    <w:p w:rsidR="00DA34B0" w:rsidRDefault="00DA34B0">
      <w:pPr>
        <w:pStyle w:val="BodyText"/>
        <w:widowControl w:val="0"/>
        <w:rPr>
          <w:b/>
        </w:rPr>
      </w:pPr>
    </w:p>
    <w:p w:rsidR="00624614" w:rsidRDefault="00512185">
      <w:pPr>
        <w:pStyle w:val="BodyText"/>
        <w:widowControl w:val="0"/>
      </w:pPr>
      <w:r>
        <w:rPr>
          <w:b/>
        </w:rPr>
        <w:t>Budget 2022 ”En ny tid på väg!”</w:t>
      </w:r>
    </w:p>
    <w:p w:rsidR="00624614" w:rsidRDefault="00512185">
      <w:pPr>
        <w:pStyle w:val="BodyText"/>
        <w:widowControl w:val="0"/>
      </w:pPr>
      <w:r>
        <w:t>Norrbotten och Kalix är på väg in i en ny tidsepok. Trots coronapandemins påverkan under drygt ett års tid så har Norrbotten och däribland Kalix påverkats minst i landet beträffande ökande arbetslöshet. Med de planerade stora investeringarna på 1000 miljarder i hållbar grön industriproduktion i Norr- och Västerbotten blir kampen om kompetens och arbetskraft ännu större än tidigare prognoser. Detta innebär att de kommuner som satsar på att skapa en attraktiv kommun att bo och leva i kommer att få fler människor att stanna kvar men framförallt få en inflyttning.</w:t>
      </w:r>
    </w:p>
    <w:p w:rsidR="00624614" w:rsidRDefault="00512185">
      <w:pPr>
        <w:pStyle w:val="BodyText"/>
        <w:widowControl w:val="0"/>
      </w:pPr>
      <w:r>
        <w:t>Utifrån forskning vet vi även att där kvinnor trivs att bosätta sig där ökar befolkningen, då kvinnan är den som oftast bestämmer boendeort</w:t>
      </w:r>
      <w:r w:rsidR="00D070D6">
        <w:t>.</w:t>
      </w:r>
      <w:r>
        <w:t xml:space="preserve"> Andra undersökningar visar att det fordras fler saker än ett arbete för att attrahera inflyttning. De faktorer som bidrar till attraktivitet är t ex; bra förskola och utbildning, fritidsaktiviteter och kulturutbud, attraktivt boende samt bra pendlingsmöjligheter. Andra faktorer som attraherar är trygghet, jämställt och hållbart samhälle, samt ett öppet och välkomnande samhällsklimat.</w:t>
      </w:r>
    </w:p>
    <w:p w:rsidR="00624614" w:rsidRDefault="00512185">
      <w:pPr>
        <w:pStyle w:val="BodyText"/>
        <w:widowControl w:val="0"/>
      </w:pPr>
      <w:r>
        <w:t>Vidare måste byggandet av bostäder fortsätta för att kunna möta det behov som finns, enligt den bostadsmarknadsanalys som är gjord, men även för att attrahera inflyttning. Med anledning av detta måste kommunens samhällsplanering intensifieras och nya områden för handel, industri samt bostäder måste finnas färdiga för investerare.</w:t>
      </w:r>
    </w:p>
    <w:p w:rsidR="00624614" w:rsidRDefault="00512185">
      <w:pPr>
        <w:pStyle w:val="BodyText"/>
        <w:widowControl w:val="0"/>
      </w:pPr>
      <w:r>
        <w:t>I budgetarbetet med 2022 års budget har vi utgått från de kommunövergripande målen. I budgetprocessen har vi använt oss av SKRs prislappsmodell och där har vi kunnat konstatera att Kalix kommun satsar redan i dag mer än genomsnittet på utbildning för barn och ungdomar samt äldreomsorg.</w:t>
      </w:r>
    </w:p>
    <w:p w:rsidR="00624614" w:rsidRDefault="00512185">
      <w:pPr>
        <w:pStyle w:val="BodyText"/>
        <w:widowControl w:val="0"/>
      </w:pPr>
      <w:r>
        <w:t xml:space="preserve">Socialdemokraternas, Vänsterpartiets och Miljöpartiets budget för 2022 är en budget som försöker ha en balans mellan stora satsningar på välfärden och samtidigt satsa på att skapa attraktivitet för kommuninvånare och inflyttare. Naturligtvis finns även medel till underhåll av va, vägar och fastigheter, men detta satsar alla kommuner </w:t>
      </w:r>
      <w:r>
        <w:lastRenderedPageBreak/>
        <w:t>i Sverige på mer eller mindre.</w:t>
      </w:r>
    </w:p>
    <w:p w:rsidR="00624614" w:rsidRDefault="00512185">
      <w:pPr>
        <w:pStyle w:val="BodyText"/>
        <w:widowControl w:val="0"/>
      </w:pPr>
      <w:r>
        <w:t>De största verksamhetssatsningarna på välfärd är 5 mkr till Individ och familjeomsorgen samt ca 6,6 mkr mer till äldreomsorgen då andelen äldre stadigt ökar. Regeringens riktade medel för kvalitetshöjande insatser inom äldreomsorgen på 9,1 mkr ligger dessutom utanför budgetramarna. Ombyggnation av korttidsboendet Viljan för att få till enkelrum är en annan satsning på välfärd. Vidare avsätts medel för att påbörja projektering för ett nytt Särskilt boende i enlighet med socialnämndens utredning. Ett annat viktigt utvecklingsområde inom äldreomsorgen är fortsatt utveckling och användning av ny teknik inom äldreomsorgen och därför avsätts medel till visningsrummet på Strandgatan.</w:t>
      </w:r>
    </w:p>
    <w:p w:rsidR="00624614" w:rsidRDefault="00512185">
      <w:pPr>
        <w:pStyle w:val="BodyText"/>
        <w:widowControl w:val="0"/>
      </w:pPr>
      <w:r>
        <w:t>De enskilt störta investeringarna i budget 2022 för att skapa en attraktiv kommun, speciellt för kvinnor och unga människor, är ridhuset och ombyggnationen av gymnasieskolans F-hus, samt fortsatt utbyggnad av GC-vägar mot Karlsborg samt mellan Åkroken och Månsbyn. Vidare satsar kommunen pengar på en destinationsutvecklare för att besöksnäring och handel ska kunna fortsätta att utvecklas. Nytt i budget är även en att anlägga en isbana på älven från februari till april.</w:t>
      </w:r>
    </w:p>
    <w:p w:rsidR="00624614" w:rsidRDefault="00512185">
      <w:pPr>
        <w:pStyle w:val="BodyText"/>
        <w:widowControl w:val="0"/>
      </w:pPr>
      <w:r>
        <w:t>Vi vet att hållbarhetsarbetet är viktigt och att fler och fler tittar på detta då de väljer boendeort och därför måste kommunens organisation utbildas i hållbarhetsarbetet under 2022. I budget 2022 tar kommunen höjd för att</w:t>
      </w:r>
      <w:r w:rsidR="00DB3DB5">
        <w:t xml:space="preserve"> ställa om sin fordonsflotta för</w:t>
      </w:r>
      <w:r>
        <w:t xml:space="preserve"> att bli koldioxidfri till 2030. Vi tillskjuter pengar för inköp av elbilar, uppförande av solelsanläggningar samt laddinfrastruktur för elbilar.</w:t>
      </w:r>
    </w:p>
    <w:p w:rsidR="00624614" w:rsidRDefault="00DB3DB5">
      <w:pPr>
        <w:pStyle w:val="BodyText"/>
        <w:widowControl w:val="0"/>
      </w:pPr>
      <w:r>
        <w:t xml:space="preserve">Socialdemokraterna, </w:t>
      </w:r>
      <w:r w:rsidR="00512185">
        <w:t>Vänsterpartiet och Miljöpartiet satsar på det som forskning visar är viktiga parametrar för att skapa en modern framtid för våra barn, unga och äldre. Vi vill skapa framtidens kommun där bl</w:t>
      </w:r>
      <w:r>
        <w:t>.</w:t>
      </w:r>
      <w:r w:rsidR="00512185">
        <w:t xml:space="preserve"> a innovationer, digitalisering, hållbarhet och jämställdhet ger tillväxt och utveckling.</w:t>
      </w:r>
    </w:p>
    <w:p w:rsidR="00624614" w:rsidRDefault="00512185">
      <w:pPr>
        <w:pStyle w:val="BodyText"/>
        <w:widowControl w:val="0"/>
      </w:pPr>
      <w:r>
        <w:t>Socialdemokraterna, Vänsterpartiet och Miljöpartiet är beredda att arbeta för att Kalix kommun ska bli den kommun som vänder befolkningsutvecklingen och klarar kompetensförsörjningen och välfärden. En ny framtid kräver nya lösningar, mod och flexibilitet.</w:t>
      </w:r>
    </w:p>
    <w:p w:rsidR="00624614" w:rsidRDefault="00512185">
      <w:pPr>
        <w:pStyle w:val="BodyText"/>
        <w:widowControl w:val="0"/>
      </w:pPr>
      <w:r>
        <w:t>Tommy Nilsson</w:t>
      </w:r>
    </w:p>
    <w:p w:rsidR="00624614" w:rsidRDefault="00512185">
      <w:pPr>
        <w:pStyle w:val="BodyText"/>
        <w:widowControl w:val="0"/>
      </w:pPr>
      <w:r>
        <w:t>Kommunstyrelsens ordförande</w:t>
      </w:r>
    </w:p>
    <w:p w:rsidR="00DA34B0" w:rsidRDefault="00DA34B0">
      <w:pPr>
        <w:rPr>
          <w:rFonts w:ascii="Calibri" w:hAnsi="Calibri"/>
          <w:color w:val="000000"/>
        </w:rPr>
      </w:pPr>
      <w:r>
        <w:br w:type="page"/>
      </w:r>
    </w:p>
    <w:p w:rsidR="00DA34B0" w:rsidRDefault="00DA34B0">
      <w:pPr>
        <w:pStyle w:val="BodyText"/>
        <w:widowControl w:val="0"/>
      </w:pPr>
    </w:p>
    <w:p w:rsidR="00624614" w:rsidRDefault="00512185">
      <w:pPr>
        <w:pStyle w:val="Rubrik2"/>
      </w:pPr>
      <w:bookmarkStart w:id="3" w:name="_Toc72325189"/>
      <w:r>
        <w:t>Vision 2030</w:t>
      </w:r>
      <w:bookmarkEnd w:id="3"/>
    </w:p>
    <w:p w:rsidR="00624614" w:rsidRDefault="00512185">
      <w:pPr>
        <w:pStyle w:val="BodyText"/>
        <w:widowControl w:val="0"/>
        <w:numPr>
          <w:ilvl w:val="0"/>
          <w:numId w:val="19"/>
        </w:numPr>
        <w:spacing w:after="0"/>
      </w:pPr>
      <w:r>
        <w:rPr>
          <w:b/>
        </w:rPr>
        <w:t xml:space="preserve">Kalix, den lugna, trygga Sverigedrömmen för alla </w:t>
      </w:r>
    </w:p>
    <w:p w:rsidR="00624614" w:rsidRDefault="00512185">
      <w:pPr>
        <w:pStyle w:val="BodyText"/>
        <w:widowControl w:val="0"/>
        <w:numPr>
          <w:ilvl w:val="0"/>
          <w:numId w:val="19"/>
        </w:numPr>
      </w:pPr>
      <w:r>
        <w:rPr>
          <w:b/>
        </w:rPr>
        <w:t>En attraktiv, jämställd och hållbar kommun</w:t>
      </w:r>
    </w:p>
    <w:p w:rsidR="00624614" w:rsidRDefault="00512185">
      <w:pPr>
        <w:pStyle w:val="BodyText"/>
        <w:widowControl w:val="0"/>
      </w:pPr>
      <w:r>
        <w:rPr>
          <w:b/>
        </w:rPr>
        <w:t>Beskrivning av visionen:</w:t>
      </w:r>
    </w:p>
    <w:p w:rsidR="00624614" w:rsidRDefault="00512185">
      <w:pPr>
        <w:pStyle w:val="BodyText"/>
        <w:widowControl w:val="0"/>
      </w:pPr>
      <w:r>
        <w:t>Kalix är platsen där drömmar blir verklighet. Här är allt möjligt, och alla får utvecklas utifrån sina förutsättningar. Kalix är lugnt, tryggt och välkomnande, här är det enkelt att leva med närhet till natur, kultur och friluftsliv. Besökare möts av öppna, toleranta och nytänkande människor. Här prioriteras det jämställda livet. Utveckling ska bedrivas på ett hållbart sätt med influenser från hela världen.</w:t>
      </w:r>
    </w:p>
    <w:p w:rsidR="00DA34B0" w:rsidRDefault="00DA34B0">
      <w:pPr>
        <w:pStyle w:val="BodyText"/>
        <w:widowControl w:val="0"/>
      </w:pPr>
    </w:p>
    <w:p w:rsidR="00624614" w:rsidRDefault="00512185">
      <w:pPr>
        <w:pStyle w:val="Rubrik2"/>
      </w:pPr>
      <w:bookmarkStart w:id="4" w:name="_Toc72325190"/>
      <w:r>
        <w:t>Övergripande målområden från 2020</w:t>
      </w:r>
      <w:bookmarkEnd w:id="4"/>
    </w:p>
    <w:p w:rsidR="00624614" w:rsidRDefault="00512185">
      <w:pPr>
        <w:pStyle w:val="BodyText"/>
        <w:widowControl w:val="0"/>
      </w:pPr>
      <w:r>
        <w:rPr>
          <w:b/>
        </w:rPr>
        <w:t>Befolkning och demografi</w:t>
      </w:r>
    </w:p>
    <w:p w:rsidR="00624614" w:rsidRDefault="00512185">
      <w:pPr>
        <w:pStyle w:val="BodyText"/>
        <w:widowControl w:val="0"/>
      </w:pPr>
      <w:r>
        <w:t>Kalix är platsen för alla, där attraktivitet, jämställdhet och hållbarhet ska bidra till en växande befolkning. Detta ska ske genom att skapa en attraktiv kommun för kvinnor, barn och unga, för att klara framtidens välfärd samt kompetensförsörjningen i näringslivet.</w:t>
      </w:r>
    </w:p>
    <w:p w:rsidR="00624614" w:rsidRDefault="00512185">
      <w:pPr>
        <w:pStyle w:val="BodyText"/>
        <w:widowControl w:val="0"/>
      </w:pPr>
      <w:r>
        <w:rPr>
          <w:b/>
        </w:rPr>
        <w:t>Hållbar plats</w:t>
      </w:r>
    </w:p>
    <w:p w:rsidR="00624614" w:rsidRDefault="00512185">
      <w:pPr>
        <w:pStyle w:val="BodyText"/>
        <w:widowControl w:val="0"/>
      </w:pPr>
      <w:r>
        <w:t>Framtidens största utmaning är klimatförändringarna och nyttjandet av jordens resurser. Platsen Kalix ska bli en framtidskommun där alla beslut och investeringar analyseras utifrån ett hållbarhetsperspektiv. Cirkulärt ekonomiskt tänkande ska prioriteras i kommunens investeringar och arbete med näringslivsutveckling. Agenda 2030 ska implementeras för att utveckla en hållbar framtid.</w:t>
      </w:r>
    </w:p>
    <w:p w:rsidR="00624614" w:rsidRDefault="00512185">
      <w:pPr>
        <w:pStyle w:val="BodyText"/>
        <w:widowControl w:val="0"/>
      </w:pPr>
      <w:r>
        <w:rPr>
          <w:b/>
        </w:rPr>
        <w:t>Innovativa miljöer</w:t>
      </w:r>
    </w:p>
    <w:p w:rsidR="00624614" w:rsidRDefault="00512185">
      <w:pPr>
        <w:pStyle w:val="BodyText"/>
        <w:widowControl w:val="0"/>
      </w:pPr>
      <w:r>
        <w:t>Framtidens utveckling kommer att ske i områden där entreprenöriellt arbete och innovativt tänkande prioriteras. Platsen Kalix ska ha miljöer och utbildningar som ger förutsättningar till utvecklande arbete och innovativt tänkande. Fokus i detta arbete är att särskilt skapa möjligheter för kvinnor att utveckla intressanta näringar och innovativa miljöer.</w:t>
      </w:r>
    </w:p>
    <w:p w:rsidR="00DA34B0" w:rsidRDefault="00DA34B0">
      <w:pPr>
        <w:pStyle w:val="BodyText"/>
        <w:widowControl w:val="0"/>
      </w:pPr>
    </w:p>
    <w:p w:rsidR="00624614" w:rsidRDefault="00512185">
      <w:pPr>
        <w:pStyle w:val="Rubrik2"/>
      </w:pPr>
      <w:bookmarkStart w:id="5" w:name="_Toc72325191"/>
      <w:r>
        <w:t>Beslut om skattesats och utgiftstak</w:t>
      </w:r>
      <w:bookmarkEnd w:id="5"/>
    </w:p>
    <w:p w:rsidR="00624614" w:rsidRDefault="00512185">
      <w:pPr>
        <w:pStyle w:val="BodyText"/>
        <w:widowControl w:val="0"/>
      </w:pPr>
      <w:r>
        <w:rPr>
          <w:b/>
        </w:rPr>
        <w:t xml:space="preserve">Skattesats år 2022 </w:t>
      </w:r>
    </w:p>
    <w:p w:rsidR="00624614" w:rsidRDefault="00512185">
      <w:pPr>
        <w:pStyle w:val="BodyText"/>
        <w:widowControl w:val="0"/>
      </w:pPr>
      <w:r>
        <w:t>Den kommunala skattesatsen är oförändrad och uppgår för år 2022 till 22,55 %.</w:t>
      </w:r>
    </w:p>
    <w:p w:rsidR="00624614" w:rsidRDefault="00512185">
      <w:pPr>
        <w:pStyle w:val="BodyText"/>
        <w:widowControl w:val="0"/>
      </w:pPr>
      <w:r>
        <w:rPr>
          <w:b/>
        </w:rPr>
        <w:t>Utgiftstak år 2022</w:t>
      </w:r>
    </w:p>
    <w:p w:rsidR="00624614" w:rsidRDefault="00512185">
      <w:pPr>
        <w:pStyle w:val="BodyText"/>
        <w:widowControl w:val="0"/>
      </w:pPr>
      <w:r>
        <w:t>99,5% av beräknade skatteintäkter, utjämning och generella statsbidrag</w:t>
      </w:r>
    </w:p>
    <w:p w:rsidR="00DA34B0" w:rsidRDefault="00DA34B0">
      <w:pPr>
        <w:pStyle w:val="BodyText"/>
        <w:widowControl w:val="0"/>
      </w:pPr>
    </w:p>
    <w:p w:rsidR="00624614" w:rsidRDefault="00512185">
      <w:pPr>
        <w:pStyle w:val="Rubrik2"/>
      </w:pPr>
      <w:bookmarkStart w:id="6" w:name="_Toc72325192"/>
      <w:r>
        <w:t>God ekonomisk hushållning</w:t>
      </w:r>
      <w:bookmarkEnd w:id="6"/>
    </w:p>
    <w:p w:rsidR="00624614" w:rsidRDefault="00512185">
      <w:pPr>
        <w:pStyle w:val="BodyText"/>
        <w:widowControl w:val="0"/>
      </w:pPr>
      <w:r>
        <w:t>Enligt 11 kap i kommunallagen (2017:725) ska kommuner ha en god ekonomisk hushållning i sin verksamhet. I denna budget fastställer kommunfullmäktige i Kalix de finansiella och verksamhetsmässiga målen som ligger till grund för uppföljning och värdering av god ekonomisk hushållning i kommunen för år 2022.</w:t>
      </w:r>
    </w:p>
    <w:p w:rsidR="00624614" w:rsidRDefault="00512185">
      <w:pPr>
        <w:pStyle w:val="BodyText"/>
        <w:widowControl w:val="0"/>
      </w:pPr>
      <w:r>
        <w:t xml:space="preserve">Det finansiella perspektivet anger de ekonomiska förutsättningarna eller ramarna för verksamheten som kommunen bedriver medan verksamhetsperspektivet anger kommunens förmåga att bedriva sin verksamhet på ett kostnadseffektivt och ändamålsenligt sätt. Det är en svår uppgift att göra en sammanvägd värdering av huruvida en kommun har god ekonomisk hushållning eller inte under ett specifikt år. Det finns ingen kommunövergripande mall att stödja sig på. Hänsyn skall tas såväl till de finansiella som till de verksamhetsmässiga aspekterna. Finansiella resultatmått har funnits under lång tid såsom exempelvis årets resultat, soliditet, skuldsättningsgrad, och budgetavvikelse. Dessa mått är välkända men ifrågasätts ibland som indikatorer för en god ekonomisk förvaltning beroende på faktorer såsom vart i konjunkturcykeln man befinner sig samt vilket utgångsläge en kommun har. Dessutom är det kanske inte ett enskilt år som ska utvärderas utan istället ett längre </w:t>
      </w:r>
      <w:r>
        <w:lastRenderedPageBreak/>
        <w:t>perspektiv.</w:t>
      </w:r>
    </w:p>
    <w:p w:rsidR="00624614" w:rsidRDefault="00512185">
      <w:pPr>
        <w:pStyle w:val="BodyText"/>
        <w:widowControl w:val="0"/>
      </w:pPr>
      <w:r>
        <w:t>Arbetet med denna budget påbörjades vintern 2020/21 och prognoserna (företrädesvis används Sveriges kommuners och regioners, SKR, prognoser) gällande skatteunderlaget har utvecklats positivare i december 2020, februari och april 2021 än vad någon kunde tro under det första halvåret 2020 när pandemin slog till med full kraft och konjunkturkollapsen var ett faktum. Men även om skatteunderlagsprogno</w:t>
      </w:r>
      <w:r w:rsidR="00DA34B0">
        <w:t>serna förbättrats avsevärt så sker</w:t>
      </w:r>
      <w:r>
        <w:t xml:space="preserve"> jämförelsen med ett mycket lågt utgångsläge.</w:t>
      </w:r>
    </w:p>
    <w:p w:rsidR="00624614" w:rsidRDefault="00512185">
      <w:pPr>
        <w:pStyle w:val="BodyText"/>
        <w:widowControl w:val="0"/>
      </w:pPr>
      <w:r>
        <w:t>Denna budget innehåller inte ett budgeterat nyttjande av resultatutjämningsreserven, men med ett högt utgiftstak och ett konjunkturläge i återhämtningsfas gällande</w:t>
      </w:r>
      <w:r w:rsidR="00DA34B0">
        <w:t xml:space="preserve"> kommunens skatteintäkter så </w:t>
      </w:r>
      <w:r>
        <w:t>finns möjligheten att den kommer att behöva ianspråktas. För att säkerställa den framtida välfärden och en positiv utveckling i Kalix kommun krävs en hållbar ekonomisk utveckling. En svag ekonomi begränsar möjligheten att utveckla den kommunala verksamheten. Av den anledningen är det av stor vikt att eftersträva en god måluppfyllelse gällande Kalix kommuns finansiella mål, och en balanserad återgång mot att höja resultatmålet efter att det samhällsekonomiska läget stabiliserat sig, efter år 2024 enligt nuvarande prognoser.</w:t>
      </w:r>
    </w:p>
    <w:p w:rsidR="00376A33" w:rsidRDefault="00376A33">
      <w:pPr>
        <w:pStyle w:val="BodyText"/>
        <w:widowControl w:val="0"/>
      </w:pPr>
    </w:p>
    <w:p w:rsidR="00624614" w:rsidRDefault="00512185">
      <w:pPr>
        <w:pStyle w:val="Rubrik2"/>
      </w:pPr>
      <w:bookmarkStart w:id="7" w:name="_Toc72325193"/>
      <w:r>
        <w:t>Finansiellt knutna mål med betydelse för god ekonomisk hushållning</w:t>
      </w:r>
      <w:bookmarkEnd w:id="7"/>
    </w:p>
    <w:p w:rsidR="00624614" w:rsidRDefault="00512185">
      <w:pPr>
        <w:pStyle w:val="BodyText"/>
        <w:widowControl w:val="0"/>
      </w:pPr>
      <w:r>
        <w:rPr>
          <w:b/>
        </w:rPr>
        <w:t>Ekonomisk kontroll över tiden</w:t>
      </w:r>
    </w:p>
    <w:p w:rsidR="00624614" w:rsidRDefault="00512185">
      <w:pPr>
        <w:pStyle w:val="BodyText"/>
        <w:widowControl w:val="0"/>
      </w:pPr>
      <w:r>
        <w:t xml:space="preserve">Varje generation bör bära kostnaderna för den service som den generationen konsumerar. Det innebär att resultatnivån över tiden måste säkerställa förmågan att även i framtiden producera service på nuvarande nivå. Ett överskott i verksamheten skapar ett handlingsutrymme för att utveckla den kommunala verksamheten. Målsättningen för budget 2022 och planperiod 2023-2024 är därför att årets resultat minst skall uppgå till 1 % av skatteintäkter och statsbidrag över en rullande femårsperiod. Denna målsättning reviderades inför år 2020 i jämförelse med beslutad budget 2019 </w:t>
      </w:r>
      <w:r w:rsidR="00376A33">
        <w:t>där</w:t>
      </w:r>
      <w:r>
        <w:t xml:space="preserve"> målsättning</w:t>
      </w:r>
      <w:r w:rsidR="00376A33">
        <w:t>en</w:t>
      </w:r>
      <w:r>
        <w:t xml:space="preserve"> kvarstod att resultatet minst skall uppgå till 2 % av skatteintäkter och statsbidrag över en rullande femårsperiod.</w:t>
      </w:r>
      <w:r w:rsidR="00376A33">
        <w:t xml:space="preserve"> I takt med att konjunkturen vänder uppåt bör kommunen eftersträva att återgå till målsättningen 2 %. Om investeringsnivån behöver höjas mer än tillfälligt behöver också resultatnivån ökas för att kunna ha en hög grad självfinansierade investeringar.</w:t>
      </w:r>
    </w:p>
    <w:p w:rsidR="00376A33" w:rsidRDefault="00512185" w:rsidP="00376A33">
      <w:pPr>
        <w:pStyle w:val="BodyText"/>
        <w:widowControl w:val="0"/>
      </w:pPr>
      <w:r>
        <w:t xml:space="preserve">Minimikravet under </w:t>
      </w:r>
      <w:r w:rsidR="00376A33">
        <w:t xml:space="preserve">varje </w:t>
      </w:r>
      <w:r>
        <w:t>enskilt år är kommunallagens balanskrav, det vill säga att årets intäkter skall överstiga kostnaderna. De formulerade styrtalen ger möjlighet att under besvärliga konjunkturtider göra avkall på överskottsmålet, men å andra sidan krävs det betydligt starkare resultat under kommande år för att på längre sikt infria den fastlagda ekonomiska målsättningen.</w:t>
      </w:r>
      <w:r w:rsidR="00376A33">
        <w:t xml:space="preserve"> </w:t>
      </w:r>
    </w:p>
    <w:p w:rsidR="00624614" w:rsidRDefault="00512185" w:rsidP="001779D8">
      <w:pPr>
        <w:pStyle w:val="BodyText"/>
        <w:widowControl w:val="0"/>
        <w:numPr>
          <w:ilvl w:val="0"/>
          <w:numId w:val="23"/>
        </w:numPr>
      </w:pPr>
      <w:r>
        <w:rPr>
          <w:b/>
          <w:i/>
        </w:rPr>
        <w:t xml:space="preserve">Årets resultat i Kalix kommun skall, under en femårsperiod, uppgå till minst 1 % av skatteintäkter och statsbidrag. </w:t>
      </w:r>
    </w:p>
    <w:p w:rsidR="00624614" w:rsidRDefault="00512185">
      <w:pPr>
        <w:pStyle w:val="BodyText"/>
        <w:widowControl w:val="0"/>
      </w:pPr>
      <w:r>
        <w:t>En grundläggande förutsättning för en gynnsam utveckling av ekonomin är att verksamhets- och ekonomistyrning är tydlig så att nämnder, styrelser och förvaltningar håller sina tilldelade budgetar. Ett viktigt instrument för information om verksamhetsutvecklingen är kontinuerlig prognosrapportering gällande det ekonomiska utfallet till kommunstyrelsen. I rapporteringen är det viktigt att iaktta god prognossäkerhet med låg avvikelse för att ge de styrande tillförlitliga underlag till beslut. Detta sammantaget ger goda förutsättningar för kommunstyrelsen att utöva sin uppsiktsplikt.</w:t>
      </w:r>
    </w:p>
    <w:p w:rsidR="00624614" w:rsidRDefault="00512185" w:rsidP="00376A33">
      <w:pPr>
        <w:pStyle w:val="BodyText"/>
        <w:widowControl w:val="0"/>
        <w:numPr>
          <w:ilvl w:val="0"/>
          <w:numId w:val="21"/>
        </w:numPr>
      </w:pPr>
      <w:r>
        <w:rPr>
          <w:b/>
          <w:i/>
        </w:rPr>
        <w:t xml:space="preserve">Uppföljningen av nämndernas driftföljsamhet samt avvikelse mot budgeterat resultat genomförs vid sex (6) tillfällen under året (ej per januari, mars, maj, juli, september och november) </w:t>
      </w:r>
      <w:r>
        <w:t>Dessa uppföljningar redovisas till närmast efterföljande kommunstyrelsesammanträde. Vid större oförutsedda händelser ska förvaltningen och nämnden rapportera tätare till kommunstyrelsen.</w:t>
      </w:r>
    </w:p>
    <w:p w:rsidR="00624614" w:rsidRDefault="00512185" w:rsidP="00376A33">
      <w:pPr>
        <w:pStyle w:val="BodyText"/>
        <w:widowControl w:val="0"/>
        <w:numPr>
          <w:ilvl w:val="0"/>
          <w:numId w:val="21"/>
        </w:numPr>
      </w:pPr>
      <w:r>
        <w:rPr>
          <w:b/>
          <w:i/>
        </w:rPr>
        <w:t>Prognossäkerheten ska vara god, högst 1 % avvikelse</w:t>
      </w:r>
    </w:p>
    <w:p w:rsidR="00624614" w:rsidRDefault="00512185">
      <w:pPr>
        <w:pStyle w:val="BodyText"/>
        <w:widowControl w:val="0"/>
      </w:pPr>
      <w:r>
        <w:t>Kommunen kan påverka sina räntekostnader genom att minska låneskulden, amortera. Ju lägre låneskuld desto lägre räntekostnader får kommunen samt att det av budget inte behöver avsättas lika stora belopp för att klara räntekostnaderna.</w:t>
      </w:r>
    </w:p>
    <w:p w:rsidR="00624614" w:rsidRPr="00376A33" w:rsidRDefault="00512185" w:rsidP="00376A33">
      <w:pPr>
        <w:pStyle w:val="BodyText"/>
        <w:widowControl w:val="0"/>
        <w:numPr>
          <w:ilvl w:val="0"/>
          <w:numId w:val="22"/>
        </w:numPr>
      </w:pPr>
      <w:r>
        <w:rPr>
          <w:b/>
          <w:i/>
        </w:rPr>
        <w:t>Kalix kommuns mål är att under planperioden 2022-2024 amortera minst 15 mkr</w:t>
      </w:r>
    </w:p>
    <w:p w:rsidR="00376A33" w:rsidRDefault="00376A33" w:rsidP="00376A33">
      <w:pPr>
        <w:pStyle w:val="BodyText"/>
        <w:widowControl w:val="0"/>
        <w:ind w:left="720"/>
      </w:pPr>
    </w:p>
    <w:p w:rsidR="00624614" w:rsidRDefault="00512185">
      <w:pPr>
        <w:pStyle w:val="Rubrik2"/>
      </w:pPr>
      <w:bookmarkStart w:id="8" w:name="_Toc72325194"/>
      <w:r>
        <w:t>Verksamhetsanknutna mål med betydelse för god ekonomisk hushållning</w:t>
      </w:r>
      <w:bookmarkEnd w:id="8"/>
    </w:p>
    <w:p w:rsidR="00624614" w:rsidRDefault="00512185">
      <w:pPr>
        <w:pStyle w:val="BodyText"/>
        <w:widowControl w:val="0"/>
      </w:pPr>
      <w:r>
        <w:t xml:space="preserve">Lika viktiga som de finansiella resultatanknutna målen för god ekonomisk hushållning är ett effektivt och </w:t>
      </w:r>
      <w:r>
        <w:lastRenderedPageBreak/>
        <w:t>ändamålsenligt användande av kommunens resurser i verksamheten och att resurserna är rätt anpassade utifrån demografin. De verksamhetsmässiga resultatmålen är än svårare att värdera mot god ekonomisk hushållning än de finansiella resultatmålen. Nyckelorden är attraktivitet,</w:t>
      </w:r>
      <w:r w:rsidR="00C358F7">
        <w:t xml:space="preserve"> jämställdhet och hållbarhet, vilka också kan</w:t>
      </w:r>
      <w:r>
        <w:t xml:space="preserve"> innebär en utmaning att mäta på ett objektivt och rättvist sätt. Antagna av Kommunfullmäktige i november 2020:</w:t>
      </w:r>
    </w:p>
    <w:p w:rsidR="00624614" w:rsidRDefault="00512185">
      <w:pPr>
        <w:pStyle w:val="BodyText"/>
        <w:widowControl w:val="0"/>
      </w:pPr>
      <w:r>
        <w:t>•Kalix invånare ska ha bostad och arbete. Med självständighet kommer självkänsla.</w:t>
      </w:r>
    </w:p>
    <w:p w:rsidR="00624614" w:rsidRDefault="00512185">
      <w:pPr>
        <w:pStyle w:val="BodyText"/>
        <w:widowControl w:val="0"/>
      </w:pPr>
      <w:r>
        <w:t>•Kalix ska vara jämlikt och inkluderande med goda förutsättningar för folkhälsa och livskvalité.</w:t>
      </w:r>
    </w:p>
    <w:p w:rsidR="00624614" w:rsidRDefault="00512185">
      <w:pPr>
        <w:pStyle w:val="BodyText"/>
        <w:widowControl w:val="0"/>
      </w:pPr>
      <w:r>
        <w:t>•Öka andelen medborgare som har eftergymnasial utbildning.</w:t>
      </w:r>
    </w:p>
    <w:p w:rsidR="00624614" w:rsidRDefault="00512185">
      <w:pPr>
        <w:pStyle w:val="BodyText"/>
        <w:widowControl w:val="0"/>
      </w:pPr>
      <w:r>
        <w:t>•Befolkningsstrukturen i gruppen 17-24 år, unga kvinnor och män, ska närma sig rikets nivå.</w:t>
      </w:r>
    </w:p>
    <w:p w:rsidR="00624614" w:rsidRDefault="00512185">
      <w:pPr>
        <w:pStyle w:val="BodyText"/>
        <w:widowControl w:val="0"/>
      </w:pPr>
      <w:r>
        <w:t>•Öka tryggheten för flickor och kvinnor och verka för en kommun fri från våld.</w:t>
      </w:r>
    </w:p>
    <w:p w:rsidR="00624614" w:rsidRDefault="00512185">
      <w:pPr>
        <w:pStyle w:val="BodyText"/>
        <w:widowControl w:val="0"/>
      </w:pPr>
      <w:r>
        <w:t>•Näringsliv och arbetsmarknad med bredd och attraktivitet.</w:t>
      </w:r>
    </w:p>
    <w:p w:rsidR="00624614" w:rsidRDefault="00512185">
      <w:pPr>
        <w:pStyle w:val="BodyText"/>
        <w:widowControl w:val="0"/>
      </w:pPr>
      <w:r>
        <w:t>•Ett årligt positivt inflyttningsnetto på 75 personer.</w:t>
      </w:r>
    </w:p>
    <w:p w:rsidR="00624614" w:rsidRDefault="00512185">
      <w:pPr>
        <w:pStyle w:val="BodyText"/>
        <w:widowControl w:val="0"/>
      </w:pPr>
      <w:r>
        <w:t>•Social utveckling, ekologisk hållbarhet och klimatpåverkan utformad för nästa generation.</w:t>
      </w:r>
    </w:p>
    <w:p w:rsidR="00624614" w:rsidRDefault="00512185">
      <w:pPr>
        <w:pStyle w:val="BodyText"/>
        <w:widowControl w:val="0"/>
      </w:pPr>
      <w:r>
        <w:t>•Stimulera till innovativa och hållbara lösningar.</w:t>
      </w:r>
    </w:p>
    <w:p w:rsidR="00624614" w:rsidRDefault="00512185">
      <w:pPr>
        <w:pStyle w:val="BodyText"/>
        <w:widowControl w:val="0"/>
      </w:pPr>
      <w:r>
        <w:t> </w:t>
      </w:r>
    </w:p>
    <w:p w:rsidR="00624614" w:rsidRDefault="00512185">
      <w:pPr>
        <w:pStyle w:val="Rubrik2"/>
      </w:pPr>
      <w:bookmarkStart w:id="9" w:name="_Toc72325195"/>
      <w:r>
        <w:t>Samhällsekonomiska förutsättningar</w:t>
      </w:r>
      <w:bookmarkEnd w:id="9"/>
    </w:p>
    <w:p w:rsidR="00624614" w:rsidRDefault="00512185">
      <w:pPr>
        <w:pStyle w:val="BodyText"/>
        <w:widowControl w:val="0"/>
      </w:pPr>
      <w:r>
        <w:t xml:space="preserve">Den 11 maj 2021 presenterade Sveriges Kommuner och Regioner (SKR) en av två årliga ekonomirapporter. Ekonomin, både globalt och i Sverige, befinner sig i en återhämtningsfas och svensk BNP-tillväxt (bruttonationalprodukten) prognostiseras bli drygt 3 procent </w:t>
      </w:r>
      <w:r w:rsidR="00C358F7">
        <w:t xml:space="preserve">år 2021 </w:t>
      </w:r>
      <w:r>
        <w:t>vilket innebär att den stora svackan från år 2020 hämtas igen. År 2022 beräknas hög BNP-tillv</w:t>
      </w:r>
      <w:r w:rsidR="00656C08">
        <w:t xml:space="preserve">äxt fortsätta men det förutsätter bland annat </w:t>
      </w:r>
      <w:r>
        <w:t>samtidigt</w:t>
      </w:r>
      <w:r w:rsidR="00C358F7">
        <w:t xml:space="preserve"> att den driv</w:t>
      </w:r>
      <w:r>
        <w:t>s av hushållens konsumtion, och att den</w:t>
      </w:r>
      <w:r w:rsidR="00C358F7">
        <w:t>na</w:t>
      </w:r>
      <w:r>
        <w:t xml:space="preserve"> sker alltmer i de näringar som drabbats av pandemin</w:t>
      </w:r>
      <w:r w:rsidR="00C358F7">
        <w:t>s restriktioner. Det kommer</w:t>
      </w:r>
      <w:r>
        <w:t xml:space="preserve"> att finnas en viss tröghet gällande att återgå till "business as usual" och det "nya normala" kan komma att se annorlunda ut även efter att vaccinering skett och restriktioner lättas.</w:t>
      </w:r>
    </w:p>
    <w:p w:rsidR="00624614" w:rsidRDefault="00512185">
      <w:pPr>
        <w:pStyle w:val="BodyText"/>
        <w:widowControl w:val="0"/>
      </w:pPr>
      <w:r>
        <w:t>År 2020 innebar ett stort överskott i kommunsektorn trots den konjunkturkollaps som pandemin orsakade i början på året. Detta beror på fler</w:t>
      </w:r>
      <w:r w:rsidR="00C358F7">
        <w:t xml:space="preserve">a saker, kommunerna har haft </w:t>
      </w:r>
      <w:r>
        <w:t>mycket lägre nettokostnadsökningar under år 2020 på grund av lägre efterfrågan på exempelvis särskilt boendeplatser och förskole- och fritidsplatser. Detta har att göra med pandemin, rädsla för smittspridning och andra effekter såsom restriktioner som inneburit ökade sjukskrivningar och distansarbete som bland annat gett ett lägre behov av barnomsorg. Inom Individ- och familjeomsorgen finns dock högre kostnader än budgeterat år 2020, många kommuner uppger ett ökat behov av placeringar och utredningar inom barn- och ungdomsvården (fler orosanmälningar). Statens åtgärd i form av ersättning för sjuklönekostnaderna ha</w:t>
      </w:r>
      <w:r w:rsidR="00C358F7">
        <w:t>de också en betydande roll i de</w:t>
      </w:r>
      <w:r>
        <w:t xml:space="preserve"> förbättrade resultaten för kommunerna.</w:t>
      </w:r>
    </w:p>
    <w:p w:rsidR="00624614" w:rsidRDefault="00512185">
      <w:pPr>
        <w:pStyle w:val="BodyText"/>
        <w:widowControl w:val="0"/>
      </w:pPr>
      <w:r>
        <w:t>Tolv ändringsbudgetar kom under år 2020 vilket försvårade planeringsförutsättningarna för kommunerna. De generella statsbidragen tog höjd för en utveckling av skatteunderlaget som nu, våren 2021, inte alls verkar bli lika låg som regeringe</w:t>
      </w:r>
      <w:r w:rsidR="00C358F7">
        <w:t>n och andra aktörer trodde under</w:t>
      </w:r>
      <w:r>
        <w:t xml:space="preserve"> 2020. Frågan ställs varför kommunerna inte gjorde av med medlen, men förutom den korta framförhållningen i statens åtgärder utifrån den krissituation som rådde så finns det en historisk aspekt i kommunernas förtroende gällande att medlen får behållas och att ändringar av förutsättningar plötsligt kan ske åt det andra hållet. SKR presenterar att ett sätt att underlätta för både statens och kommunsektorns planering skulle vara mer långsiktiga beslut om statsbidragens utveckling. Dessutom skulle en metod vid kriser och särskilda händelser som påverkar skatteintäkterna negativt kunna vara att staten garanterar en viss nivå på skatteintäkterna och justerar statsbidragen med hänsyn till detta, så att kommuner och regioner vare sig blir över- eller underkompenserade och kan planera sin verksamhet långsiktigt. Dagens situation med oförutsedda och kortsiktiga bidrag är inte bra för någon part. Stora överskott riskerar att driva upp förväntningarna på verksamheterna i välfärden på en nivå som inte är långsiktigt hållbar. De tillfälliga statsbidragen under pandemin var sammanfattningsvis nödvändiga och gav höga resultat ett enskilt år, men det är viktigt att fortsätta debatten om hur staten kan arbeta framåt gällande statsbidrag.</w:t>
      </w:r>
    </w:p>
    <w:p w:rsidR="00624614" w:rsidRDefault="00512185">
      <w:pPr>
        <w:pStyle w:val="BodyText"/>
        <w:widowControl w:val="0"/>
      </w:pPr>
      <w:r>
        <w:rPr>
          <w:noProof/>
          <w:lang w:eastAsia="sv-SE"/>
        </w:rPr>
        <w:lastRenderedPageBreak/>
        <w:drawing>
          <wp:inline distT="0" distB="0" distL="0" distR="0">
            <wp:extent cx="5940486" cy="3369522"/>
            <wp:effectExtent l="19050" t="0" r="0" b="0"/>
            <wp:docPr id="101" name="/Login126/Image.mvc/kalix/32688f66-6266-40d9-9f6e-ad2500d67f5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26/Image.mvc/kalix/32688f66-6266-40d9-9f6e-ad2500d67f55" descr="Bild"/>
                    <pic:cNvPicPr>
                      <a:picLocks noChangeAspect="1" noChangeArrowheads="1"/>
                    </pic:cNvPicPr>
                  </pic:nvPicPr>
                  <pic:blipFill>
                    <a:blip r:embed="rId11"/>
                    <a:srcRect/>
                    <a:stretch>
                      <a:fillRect/>
                    </a:stretch>
                  </pic:blipFill>
                  <pic:spPr bwMode="auto">
                    <a:xfrm>
                      <a:off x="0" y="0"/>
                      <a:ext cx="5940486" cy="3369522"/>
                    </a:xfrm>
                    <a:prstGeom prst="rect">
                      <a:avLst/>
                    </a:prstGeom>
                  </pic:spPr>
                </pic:pic>
              </a:graphicData>
            </a:graphic>
          </wp:inline>
        </w:drawing>
      </w:r>
    </w:p>
    <w:p w:rsidR="00624614" w:rsidRDefault="00512185">
      <w:pPr>
        <w:pStyle w:val="BodyText"/>
        <w:widowControl w:val="0"/>
      </w:pPr>
      <w:r>
        <w:t>De höga resultaten år 2020 gav ett positivt finansiellt sparande (skillnaden mellan alla pengar som kommit in till kommunerna i likvida medel och de utgifter som funnits) för kommunerna det enskilda året men framöver prognostiseras kommunsektorn att ha ett negativt finansiellt sparande bland annat på grund av de höga investeringsbehoven. Den tillfälliga förstärkningen som de generella statsbidragen innebar år 2020 kan dock minska lånebehovet i kommunsektorn i samband med den</w:t>
      </w:r>
      <w:r w:rsidR="00C358F7">
        <w:t xml:space="preserve"> generellt</w:t>
      </w:r>
      <w:r>
        <w:t xml:space="preserve"> ökande investeringsnivån. Statens finansiella sparande ökar återigen framöver och prognostiseras ligga på en positiv nivå från och med åren 2023-2024. BNP ökar från och med år 2021, så trots att det offentliga finansiella sparandet fortfarande är negativt med över 3 % på grund av en fortsatt hög nivå av stöd utifrån pandemin så minskar ändå Maastrichtskulden som andel av BNP. Fram till under 2024 beräknar SKR att nivån på Maastrichtskulden kommer att gå under 35 procent av BNP (det finanspolitiska ramverket anger ett intervall på 35 +/- 5 procent av BNP). Den svenska skuldkvoten är</w:t>
      </w:r>
      <w:r w:rsidR="00C358F7">
        <w:t xml:space="preserve"> därmed</w:t>
      </w:r>
      <w:r>
        <w:t xml:space="preserve"> låg i jämförelse med andra EU-länder. SKR påtalar att staten har starka finanser och bör kunna stötta kommuner och regioner även på längre sikt.</w:t>
      </w:r>
    </w:p>
    <w:p w:rsidR="00624614" w:rsidRDefault="00512185">
      <w:pPr>
        <w:pStyle w:val="BodyText"/>
        <w:widowControl w:val="0"/>
      </w:pPr>
      <w:r>
        <w:t>Arbetslösheten kommer enligt SKR's prognos att bestå på en högre nivå än innan pandemin, 7,5 % när balans återigen nås på arbetsmarknaden år 2024, men samtidigt på</w:t>
      </w:r>
      <w:r w:rsidR="00C358F7">
        <w:t>visas</w:t>
      </w:r>
      <w:r>
        <w:t xml:space="preserve"> den positiva utvecklingen i norra Sverige och vikten av att människor ska söka sig till den norra regionen för att få ett arbete och att behovet av arbetskraft i norr tillgodoses. Arbetslösheten och arbetsmarknaden har stor inverkan på skatteintäkterna som inte kommer att öka lika snabbt i nominella tal men samtidigt prognostiseras låga pris- och löneökningar som ger en relativt bra köpkraft av skatteintäkterna, så realt sett ökar de ungefär i takt med historisk nivå de närmaste åren.</w:t>
      </w:r>
    </w:p>
    <w:p w:rsidR="00624614" w:rsidRDefault="00512185">
      <w:pPr>
        <w:pStyle w:val="BodyText"/>
        <w:widowControl w:val="0"/>
      </w:pPr>
      <w:r>
        <w:t>Statistiska centralbyråns (SCB) nya befolkningsprognos säger att gruppen 80+ kommer att öka med 266 500 invånare mellan åren 2020 och 2030 medan de i arbetsför ålder 20-66 år ökar med 235 300 invånare. Barn och ungdomar i åldern 0-19 år minskar med 18 800 invånare.</w:t>
      </w:r>
      <w:r w:rsidR="00963A47">
        <w:t xml:space="preserve"> Det är viktigt att med denna bild av hur demografin utvecklas i budgetarbetet. För Kalix del finns en tydlig utveckling med en ökning av äldre och minskning av barn och unga.</w:t>
      </w:r>
    </w:p>
    <w:p w:rsidR="00624614" w:rsidRDefault="00512185">
      <w:pPr>
        <w:pStyle w:val="BodyText"/>
        <w:widowControl w:val="0"/>
      </w:pPr>
      <w:r>
        <w:t>Runtom i Sverige pågår omställningen till en Nära vård. Det utvecklas nya arbetssätt och tjänster i syfte att erbjuda en vård när och där den behövs. Exempel på det är mobila team av vårdpersonal som kommer hem till patienterna, eller olika digitala hjälpmedel för att kunna sköta viss vård själv. Att förbättra hälsan i befolkningen är alltmer nödvändigt för att klara de demografiska utmaningarna, där fler behöver välfärdstjänster samtidigt som den arbetsföra befolkningen inte ökar i tillräcklig grad.</w:t>
      </w:r>
    </w:p>
    <w:p w:rsidR="00624614" w:rsidRDefault="00512185">
      <w:pPr>
        <w:pStyle w:val="BodyText"/>
        <w:widowControl w:val="0"/>
      </w:pPr>
      <w:r>
        <w:t>Stora statliga tillskott har riktats till äldreomsorgen den närmsta tiden. SKR påtalar vikten av att använda de riktade statsbidragen mot äldreomsorgen på rätt sätt med digitalisering, omställning till ny välfärdsteknik och nya arbetssätt så att kommunerna inte gör åtgärder som är kostnadsdrivande över tid.</w:t>
      </w:r>
    </w:p>
    <w:p w:rsidR="00624614" w:rsidRDefault="00512185">
      <w:pPr>
        <w:pStyle w:val="BodyText"/>
        <w:widowControl w:val="0"/>
      </w:pPr>
      <w:r>
        <w:rPr>
          <w:noProof/>
          <w:lang w:eastAsia="sv-SE"/>
        </w:rPr>
        <w:lastRenderedPageBreak/>
        <w:drawing>
          <wp:inline distT="0" distB="0" distL="0" distR="0">
            <wp:extent cx="5939729" cy="3387599"/>
            <wp:effectExtent l="19050" t="0" r="0" b="0"/>
            <wp:docPr id="102" name="/Login126/Image.mvc/kalix/269f38a0-194b-4330-85c4-ad25011e2fe8"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126/Image.mvc/kalix/269f38a0-194b-4330-85c4-ad25011e2fe8" descr="Bild"/>
                    <pic:cNvPicPr>
                      <a:picLocks noChangeAspect="1" noChangeArrowheads="1"/>
                    </pic:cNvPicPr>
                  </pic:nvPicPr>
                  <pic:blipFill>
                    <a:blip r:embed="rId12"/>
                    <a:srcRect/>
                    <a:stretch>
                      <a:fillRect/>
                    </a:stretch>
                  </pic:blipFill>
                  <pic:spPr bwMode="auto">
                    <a:xfrm>
                      <a:off x="0" y="0"/>
                      <a:ext cx="5939729" cy="3387599"/>
                    </a:xfrm>
                    <a:prstGeom prst="rect">
                      <a:avLst/>
                    </a:prstGeom>
                  </pic:spPr>
                </pic:pic>
              </a:graphicData>
            </a:graphic>
          </wp:inline>
        </w:drawing>
      </w:r>
    </w:p>
    <w:p w:rsidR="00A53A2D" w:rsidRDefault="00A53A2D">
      <w:pPr>
        <w:pStyle w:val="BodyText"/>
        <w:widowControl w:val="0"/>
      </w:pPr>
    </w:p>
    <w:p w:rsidR="00624614" w:rsidRDefault="00512185">
      <w:pPr>
        <w:pStyle w:val="BodyText"/>
        <w:widowControl w:val="0"/>
      </w:pPr>
      <w:r>
        <w:t> </w:t>
      </w:r>
    </w:p>
    <w:p w:rsidR="00624614" w:rsidRDefault="00512185">
      <w:pPr>
        <w:pStyle w:val="Rubrik2"/>
      </w:pPr>
      <w:bookmarkStart w:id="10" w:name="_Toc72325196"/>
      <w:r>
        <w:t>Budgetdirektiv år 2022</w:t>
      </w:r>
      <w:bookmarkEnd w:id="10"/>
    </w:p>
    <w:p w:rsidR="00624614" w:rsidRDefault="00512185">
      <w:pPr>
        <w:pStyle w:val="Texttitel"/>
      </w:pPr>
      <w:r>
        <w:t>Budgetprocessen i kommunen</w:t>
      </w:r>
    </w:p>
    <w:p w:rsidR="00624614" w:rsidRDefault="00512185">
      <w:pPr>
        <w:pStyle w:val="BodyText"/>
        <w:widowControl w:val="0"/>
      </w:pPr>
      <w:r>
        <w:t>Kommunen är en politiskt styrd organisation, där ett eller flera partier styr kommunen under varje mandatperiod. Budget för nästkommande budgetår beslutas av kommunfullmäktige i juni, förutom när det är valår, då tas beslut i november.</w:t>
      </w:r>
    </w:p>
    <w:p w:rsidR="00624614" w:rsidRDefault="00512185">
      <w:pPr>
        <w:pStyle w:val="BodyText"/>
        <w:widowControl w:val="0"/>
      </w:pPr>
      <w:r>
        <w:t xml:space="preserve">Inför budgetbeslut i juni </w:t>
      </w:r>
      <w:r>
        <w:rPr>
          <w:b/>
        </w:rPr>
        <w:t xml:space="preserve">startar budgetprocessen i januari med en kick-off </w:t>
      </w:r>
      <w:r>
        <w:t>tillsammans med kommunledning, förvaltningschefer och gruppledare i de politiska partierna. Nedan syns några av de svar deltagarna i januari 2021 svarade på frågan "Vilken är den största utmaningen i budgetarbetet 2022?":</w:t>
      </w:r>
    </w:p>
    <w:p w:rsidR="00624614" w:rsidRDefault="00512185">
      <w:pPr>
        <w:pStyle w:val="BodyText"/>
        <w:widowControl w:val="0"/>
      </w:pPr>
      <w:r>
        <w:rPr>
          <w:noProof/>
          <w:lang w:eastAsia="sv-SE"/>
        </w:rPr>
        <w:drawing>
          <wp:inline distT="0" distB="0" distL="0" distR="0">
            <wp:extent cx="5940901" cy="2028742"/>
            <wp:effectExtent l="19050" t="0" r="0" b="0"/>
            <wp:docPr id="103" name="/Login126/Image.mvc/kalix/e8f4c193-2d7e-4bde-8f10-ad2b00c09ee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26/Image.mvc/kalix/e8f4c193-2d7e-4bde-8f10-ad2b00c09ee0" descr="Bild"/>
                    <pic:cNvPicPr>
                      <a:picLocks noChangeAspect="1" noChangeArrowheads="1"/>
                    </pic:cNvPicPr>
                  </pic:nvPicPr>
                  <pic:blipFill>
                    <a:blip r:embed="rId13"/>
                    <a:srcRect/>
                    <a:stretch>
                      <a:fillRect/>
                    </a:stretch>
                  </pic:blipFill>
                  <pic:spPr bwMode="auto">
                    <a:xfrm>
                      <a:off x="0" y="0"/>
                      <a:ext cx="5940901" cy="2028742"/>
                    </a:xfrm>
                    <a:prstGeom prst="rect">
                      <a:avLst/>
                    </a:prstGeom>
                  </pic:spPr>
                </pic:pic>
              </a:graphicData>
            </a:graphic>
          </wp:inline>
        </w:drawing>
      </w:r>
    </w:p>
    <w:p w:rsidR="00624614" w:rsidRDefault="00512185">
      <w:pPr>
        <w:pStyle w:val="BodyText"/>
        <w:widowControl w:val="0"/>
      </w:pPr>
      <w:r>
        <w:rPr>
          <w:noProof/>
          <w:lang w:eastAsia="sv-SE"/>
        </w:rPr>
        <w:lastRenderedPageBreak/>
        <w:drawing>
          <wp:inline distT="0" distB="0" distL="0" distR="0">
            <wp:extent cx="5940807" cy="1695067"/>
            <wp:effectExtent l="19050" t="0" r="0" b="0"/>
            <wp:docPr id="104" name="/Login126/Image.mvc/kalix/c57f0bb1-4f17-41ea-8648-ad2b00c0abcd"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126/Image.mvc/kalix/c57f0bb1-4f17-41ea-8648-ad2b00c0abcd" descr="Bild"/>
                    <pic:cNvPicPr>
                      <a:picLocks noChangeAspect="1" noChangeArrowheads="1"/>
                    </pic:cNvPicPr>
                  </pic:nvPicPr>
                  <pic:blipFill>
                    <a:blip r:embed="rId14"/>
                    <a:srcRect/>
                    <a:stretch>
                      <a:fillRect/>
                    </a:stretch>
                  </pic:blipFill>
                  <pic:spPr bwMode="auto">
                    <a:xfrm>
                      <a:off x="0" y="0"/>
                      <a:ext cx="5940807" cy="1695067"/>
                    </a:xfrm>
                    <a:prstGeom prst="rect">
                      <a:avLst/>
                    </a:prstGeom>
                  </pic:spPr>
                </pic:pic>
              </a:graphicData>
            </a:graphic>
          </wp:inline>
        </w:drawing>
      </w:r>
    </w:p>
    <w:p w:rsidR="00624614" w:rsidRDefault="00512185">
      <w:pPr>
        <w:pStyle w:val="BodyText"/>
        <w:widowControl w:val="0"/>
      </w:pPr>
      <w:r>
        <w:t>Grupperna hade även diskussionsgrupper om följande ämnen:</w:t>
      </w:r>
    </w:p>
    <w:p w:rsidR="00624614" w:rsidRDefault="00512185">
      <w:pPr>
        <w:pStyle w:val="BodyText"/>
        <w:widowControl w:val="0"/>
      </w:pPr>
      <w:r>
        <w:rPr>
          <w:b/>
          <w:i/>
        </w:rPr>
        <w:t xml:space="preserve">Myter och sanningar om den kommunala ekonomin: </w:t>
      </w:r>
      <w:r>
        <w:t xml:space="preserve">diskutera runt de myter o sanningar ni hört och eventuella tankar som väckts under kick-offen. Hur uppstår myter om den kommunala förvaltningen och ekonomin? </w:t>
      </w:r>
      <w:r>
        <w:rPr>
          <w:i/>
        </w:rPr>
        <w:t>Kan</w:t>
      </w:r>
      <w:r>
        <w:t xml:space="preserve"> man ta reda på fakta om dem?</w:t>
      </w:r>
    </w:p>
    <w:p w:rsidR="00624614" w:rsidRDefault="00512185">
      <w:pPr>
        <w:pStyle w:val="BodyText"/>
        <w:widowControl w:val="0"/>
      </w:pPr>
      <w:r>
        <w:rPr>
          <w:b/>
          <w:i/>
        </w:rPr>
        <w:t>Hur förändras samhället Kalix utifrån demografins utveckling?</w:t>
      </w:r>
    </w:p>
    <w:p w:rsidR="00624614" w:rsidRDefault="00512185">
      <w:pPr>
        <w:pStyle w:val="BodyText"/>
        <w:widowControl w:val="0"/>
      </w:pPr>
      <w:r>
        <w:rPr>
          <w:b/>
          <w:i/>
        </w:rPr>
        <w:t>Vilka är de viktigaste strategiska frågorna för Kalix kommun?</w:t>
      </w:r>
      <w:r>
        <w:t xml:space="preserve"> Här finns det (minst) två parallella spår att diskutera: 1.</w:t>
      </w:r>
      <w:r w:rsidR="00A53A2D">
        <w:t xml:space="preserve"> </w:t>
      </w:r>
      <w:r>
        <w:t>vilka satsningar ökar intäkterna, dvs. vänder den negativa befolkningsutvecklingen 2.</w:t>
      </w:r>
      <w:r w:rsidR="00A53A2D">
        <w:t xml:space="preserve"> </w:t>
      </w:r>
      <w:r>
        <w:t xml:space="preserve">samtidigt: vart i den kommunala förvaltningen ska vi anpassa oss till verkligheten med vikande skatteintäkter </w:t>
      </w:r>
      <w:r>
        <w:rPr>
          <w:u w:val="single"/>
        </w:rPr>
        <w:t>nu</w:t>
      </w:r>
      <w:r>
        <w:t xml:space="preserve"> (medan arbete på spår 1 samtidigt sker…)</w:t>
      </w:r>
    </w:p>
    <w:p w:rsidR="00624614" w:rsidRDefault="00512185">
      <w:pPr>
        <w:pStyle w:val="BodyText"/>
        <w:widowControl w:val="0"/>
      </w:pPr>
      <w:r>
        <w:t>Resultatet av gruppdiskussionerna var bland annat att fakta är positivt, deltagarna vill visa upp Kalix goda livsmiljöer för omvärlden med bra och modern marknadsföring som träffar ungdomar, prioriteringar bör fokusera på att minska utflyttningen särskilt av flickor, det behövs rörelse på bostadsmarknaden och satsningar bör göras på äldreomsorgen.</w:t>
      </w:r>
    </w:p>
    <w:p w:rsidR="00624614" w:rsidRDefault="00512185">
      <w:pPr>
        <w:pStyle w:val="BodyText"/>
        <w:widowControl w:val="0"/>
      </w:pPr>
      <w:r>
        <w:rPr>
          <w:b/>
        </w:rPr>
        <w:t>I mitten på februari får förvaltningscheferna respektive nämnds framräknade tekniska ramar</w:t>
      </w:r>
      <w:r>
        <w:t xml:space="preserve"> skickade från ekonomienheten. Från och med budgetprocessen 2022 har kommunen påbörjat arbetet med att implementera prislappsmodellen</w:t>
      </w:r>
      <w:r w:rsidR="00F44182">
        <w:t xml:space="preserve"> (en budgetmodell framtagen av SKR)</w:t>
      </w:r>
      <w:r w:rsidR="0039744D">
        <w:t xml:space="preserve"> i budget</w:t>
      </w:r>
      <w:r>
        <w:t>arbetet. Kortfattat innebär det att modellen i ett första steg i februari ger objektiva tekniska budgetramar utifrån prislappar och demografi till nämnderna, ramarna innebär ett utgångsläge med genomsnittlig kvalitet på verksamheten</w:t>
      </w:r>
      <w:r w:rsidR="00B63C1F">
        <w:t xml:space="preserve"> gällande prislappsverksamheterna förskola, fritids, förskoleklass, grundskola, gymnasieskola samt äldreomsorg</w:t>
      </w:r>
      <w:r>
        <w:t>.</w:t>
      </w:r>
      <w:r w:rsidR="0039744D">
        <w:t xml:space="preserve"> Övriga verksamheters utgångsläge är enligt tidigare års beslutade ramar.</w:t>
      </w:r>
      <w:r>
        <w:t xml:space="preserve"> Sedan finns ett prioriteringsutrymme </w:t>
      </w:r>
      <w:r w:rsidR="0039744D">
        <w:t xml:space="preserve">kvar </w:t>
      </w:r>
      <w:r>
        <w:t>som används till politiska prioriteringar.</w:t>
      </w:r>
      <w:r w:rsidR="0039744D">
        <w:t xml:space="preserve"> </w:t>
      </w:r>
      <w:r>
        <w:t>Modellen är styrd av de intäkter (skatter &amp; statsbidrag) som kommunen har tillsammans med finansiella mål, den ger också en tydligare koppling mellan investeringar och drift.</w:t>
      </w:r>
      <w:r w:rsidR="00B63C1F">
        <w:t xml:space="preserve"> Arbetet med att implementera modellen</w:t>
      </w:r>
      <w:r w:rsidR="00C64849">
        <w:t xml:space="preserve"> </w:t>
      </w:r>
      <w:r w:rsidR="00B63C1F">
        <w:t>rent tekniskt</w:t>
      </w:r>
      <w:r w:rsidR="00C64849">
        <w:t xml:space="preserve"> </w:t>
      </w:r>
      <w:r w:rsidR="00B63C1F">
        <w:t>fortgår i kommande budgetprocesser.</w:t>
      </w:r>
    </w:p>
    <w:p w:rsidR="00624614" w:rsidRDefault="00512185">
      <w:pPr>
        <w:pStyle w:val="BodyText"/>
        <w:widowControl w:val="0"/>
      </w:pPr>
      <w:r>
        <w:rPr>
          <w:b/>
        </w:rPr>
        <w:t>I februari/mars arbetar förvaltningarna med deras prioriteringsunderlag</w:t>
      </w:r>
      <w:r>
        <w:t xml:space="preserve"> och presenterar behov som behöver prioriteras i kommunen för att göra mer än genomsnittet; den tekniska ramen i sina verksamheter. Prioriteringarna bör utgå från kommunfullmäktiges mål </w:t>
      </w:r>
      <w:r w:rsidR="00A53A2D">
        <w:t>och vision som presenteras på sidan 5-7 i detta dokument</w:t>
      </w:r>
      <w:r>
        <w:t>. Investerings</w:t>
      </w:r>
      <w:r w:rsidR="0091426F">
        <w:t>behov presenteras</w:t>
      </w:r>
      <w:r>
        <w:t xml:space="preserve"> också i detta underlag och tabellen där dessa fylls i är mer specificerad än tidigare för att ge bättre planeringsförutsättningar. Bland annat anges beräknad nyttjandetid för varje investering, vilket ger ett bättre underlag för storleken på avskrivningskostnaderna framåt.</w:t>
      </w:r>
      <w:r w:rsidR="00C64849">
        <w:t xml:space="preserve"> I underlaget anges även möjliga effektiviseringar med tillhörande konsekvensbeskrivning. Varje förvaltning och nämnd måste räkna med att titta över sina verksamheter på ett sådant sätt, för att det totala budgetutrymmet ska kunna räcka till nya behov och satsningar. </w:t>
      </w:r>
      <w:r>
        <w:t xml:space="preserve"> Prioriteringsunderlaget ska förhandlas fackligt och nämndsbehandlas senast sista mars. Denna del av budgetprocessen inför år 2022 får ses som ett första steg i att förfina analysen av avvikelser mot de tekniska ramar som har sin grund i kostnadsutjämningen. Detta första år har det varit relativt kort om tid för att etablera detta nya tankesätt och analysen får fördjupas </w:t>
      </w:r>
      <w:r w:rsidR="00C64849">
        <w:t>framåt</w:t>
      </w:r>
      <w:r>
        <w:t>.</w:t>
      </w:r>
    </w:p>
    <w:p w:rsidR="00624614" w:rsidRDefault="00512185">
      <w:pPr>
        <w:pStyle w:val="BodyText"/>
        <w:widowControl w:val="0"/>
      </w:pPr>
      <w:r>
        <w:rPr>
          <w:b/>
        </w:rPr>
        <w:t>Under april sammanträder budgetberedningen och bearbetar ett förslag till fördelning av budgetramar</w:t>
      </w:r>
      <w:r>
        <w:t xml:space="preserve"> (teknisk ram + prioriteringsutrymme) till nämnderna.</w:t>
      </w:r>
      <w:r>
        <w:rPr>
          <w:b/>
        </w:rPr>
        <w:t xml:space="preserve"> I mitten på april presenteras budgetberedningens förslag</w:t>
      </w:r>
      <w:r>
        <w:t xml:space="preserve"> till samma deltagare som vid kick-offen i januari. Förslaget bearbetas under dagen. </w:t>
      </w:r>
      <w:r>
        <w:rPr>
          <w:b/>
        </w:rPr>
        <w:t>I maj går budgetberedningens slutgiltiga förslag vidare till beslut i KS och senare KF i juni.</w:t>
      </w:r>
    </w:p>
    <w:p w:rsidR="00624614" w:rsidRDefault="00512185">
      <w:pPr>
        <w:pStyle w:val="BodyText"/>
        <w:widowControl w:val="0"/>
      </w:pPr>
      <w:r>
        <w:t>Kommunens mål och vision som kommunfullmäktige fattat beslut om den 23 november 2020 utgör grunden som budgetarbetet i Kalix kommun ska utgå ifrån</w:t>
      </w:r>
      <w:r w:rsidR="0091426F">
        <w:t xml:space="preserve">, </w:t>
      </w:r>
      <w:r>
        <w:t>återfinns</w:t>
      </w:r>
      <w:r w:rsidR="00A53A2D">
        <w:t xml:space="preserve"> </w:t>
      </w:r>
      <w:r w:rsidR="0091426F">
        <w:t xml:space="preserve">i </w:t>
      </w:r>
      <w:r w:rsidR="00A53A2D">
        <w:t>avsnitten ovan</w:t>
      </w:r>
      <w:r w:rsidR="004E042D">
        <w:t xml:space="preserve"> om vision och mål</w:t>
      </w:r>
      <w:r w:rsidR="00A53A2D">
        <w:t>.</w:t>
      </w:r>
    </w:p>
    <w:p w:rsidR="00624614" w:rsidRDefault="00512185">
      <w:pPr>
        <w:pStyle w:val="BodyText"/>
        <w:widowControl w:val="0"/>
      </w:pPr>
      <w:r>
        <w:rPr>
          <w:noProof/>
          <w:lang w:eastAsia="sv-SE"/>
        </w:rPr>
        <w:lastRenderedPageBreak/>
        <w:drawing>
          <wp:inline distT="0" distB="0" distL="0" distR="0">
            <wp:extent cx="5939729" cy="3316938"/>
            <wp:effectExtent l="19050" t="0" r="0" b="0"/>
            <wp:docPr id="105" name="/Login126/Image.mvc/kalix/7717ce69-95cf-4280-870b-ad26006b32e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126/Image.mvc/kalix/7717ce69-95cf-4280-870b-ad26006b32e5" descr="Bild"/>
                    <pic:cNvPicPr>
                      <a:picLocks noChangeAspect="1" noChangeArrowheads="1"/>
                    </pic:cNvPicPr>
                  </pic:nvPicPr>
                  <pic:blipFill>
                    <a:blip r:embed="rId15"/>
                    <a:srcRect/>
                    <a:stretch>
                      <a:fillRect/>
                    </a:stretch>
                  </pic:blipFill>
                  <pic:spPr bwMode="auto">
                    <a:xfrm>
                      <a:off x="0" y="0"/>
                      <a:ext cx="5939729" cy="3316938"/>
                    </a:xfrm>
                    <a:prstGeom prst="rect">
                      <a:avLst/>
                    </a:prstGeom>
                  </pic:spPr>
                </pic:pic>
              </a:graphicData>
            </a:graphic>
          </wp:inline>
        </w:drawing>
      </w:r>
    </w:p>
    <w:p w:rsidR="00624614" w:rsidRDefault="00512185">
      <w:pPr>
        <w:pStyle w:val="Texttitel"/>
      </w:pPr>
      <w:r>
        <w:t>Driftsbudget</w:t>
      </w:r>
    </w:p>
    <w:p w:rsidR="00624614" w:rsidRDefault="00512185">
      <w:pPr>
        <w:pStyle w:val="BodyText"/>
        <w:widowControl w:val="0"/>
      </w:pPr>
      <w:r>
        <w:t xml:space="preserve">Nämndernas driftsramar innehåller dels effektiviseringar utifrån det prioriteringsunderlag nämnden beslutat om i mars och dels effektiviseringar eller kompensation med en viss koppling mot hur demografins utveckling ser ut för närvarande. Vid en framtida full implementering av prislappsmodellen så förfinas denna koppling ytterligare. </w:t>
      </w:r>
      <w:r w:rsidR="00B63C1F">
        <w:t xml:space="preserve">Ekonomienheten ser att kommunens kontoplan med mera kan utvecklas för att ännu bättre passa modellens tekniska utformning, som bygger på Räkenskapssammandragets (förkortas RS och insamlas av Statistiska centralbyrån, SCB) verksamhetskoder, vilket ger ett än mer förfinat underlag till budgetarbetet kommande år. </w:t>
      </w:r>
      <w:r>
        <w:t>Befolkningsprognosen innebär ett framtida scenario med fler äldre och färre barn och ungdomar i vår kommun. Satsningar, eller prioriteringar, finns för samtliga nämnder och utgår också ifrån nämndernas prioriteringsunderlag men även budgetberedningens förslag. Gällande differensen mellan prislappsverksamheternas tekniska ram och tidigare budgetram har budgetberedningen tagit del av berörda nämnders analyser och inför år 2022 tilldelat budgetmedel i paritet med avvikelsen</w:t>
      </w:r>
      <w:r w:rsidR="00A53A2D">
        <w:t xml:space="preserve"> (finns ej med siff</w:t>
      </w:r>
      <w:r w:rsidR="00352E5B">
        <w:t>ermässigt i ramförändringar i tabellerna i detta dokument</w:t>
      </w:r>
      <w:r w:rsidR="00A53A2D">
        <w:t xml:space="preserve"> men hanteringen beskrivs här)</w:t>
      </w:r>
      <w:r>
        <w:t>. Utfallet i SKR's prislappsmodell innebar avvikelser på drygt 40 mkr gällande utbildningsnämndens prislappsverksamheter förskola, fritids, grund- och gymnasieskola medan socialnämndens prislappsverksamhet äldreomsorg hade en avvikelse på just under 20 mkr.  Såhär långt har analysen visat att Kalix kommun har satsat mer på ett brett utbud av gymnasieprogram, skolstrukturen samt fler säboplatser</w:t>
      </w:r>
      <w:r w:rsidR="008A36AF">
        <w:t xml:space="preserve"> (särskilt boende)</w:t>
      </w:r>
      <w:r>
        <w:t xml:space="preserve"> än den genomsnittliga nivå av välfärd som kostnadsutjämningen anger. Det är viktiga första insikter om kommunens ekonomi, men en fördjupad analys under kommande år är viktig för att ge bra underlag till framtida politiska prioriteringar.</w:t>
      </w:r>
    </w:p>
    <w:p w:rsidR="00624614" w:rsidRDefault="00512185">
      <w:pPr>
        <w:pStyle w:val="BodyText"/>
        <w:widowControl w:val="0"/>
      </w:pPr>
      <w:r>
        <w:t>För år 2022 har nämnde</w:t>
      </w:r>
      <w:r w:rsidR="004B0EDF">
        <w:t>rna kompenserats för</w:t>
      </w:r>
      <w:r>
        <w:t xml:space="preserve"> löneökning</w:t>
      </w:r>
      <w:r w:rsidR="004B0EDF">
        <w:t>ar</w:t>
      </w:r>
      <w:r>
        <w:t xml:space="preserve"> utifrån SKR's beräknade löneökning på 2,2 % (PKV 2021-04-29). </w:t>
      </w:r>
      <w:r w:rsidR="00352E5B">
        <w:t xml:space="preserve">Här har </w:t>
      </w:r>
      <w:r w:rsidR="004B0EDF">
        <w:t>den nya budget</w:t>
      </w:r>
      <w:r w:rsidR="00352E5B">
        <w:t>modellen</w:t>
      </w:r>
      <w:r w:rsidR="00B63C1F">
        <w:t xml:space="preserve"> använts för att fördela utrymmet för löneökningar och basen är </w:t>
      </w:r>
      <w:r w:rsidR="004B0EDF">
        <w:t xml:space="preserve">RS verksamhetskoder och övriga förutsättningar angivna i modellen gällande andel personalkostnader per nämnd osv. Fördelningen är avstämd mot tidigare års sätt att fördela den centrala lönepotten och korrelationen mellan de två fördelningssätten är god; nämnderna beräknas på detta sätt vara kompenserade budgetmässigt för löneökningarna år 2022. </w:t>
      </w:r>
      <w:r w:rsidR="00352E5B">
        <w:t xml:space="preserve"> </w:t>
      </w:r>
      <w:r>
        <w:t>Ingen uppräkning för p</w:t>
      </w:r>
      <w:r w:rsidR="004B0EDF">
        <w:t xml:space="preserve">risökningar har skett. För 2022 </w:t>
      </w:r>
      <w:r>
        <w:t>har satsnin</w:t>
      </w:r>
      <w:r w:rsidR="00352E5B">
        <w:t>gar eller kompensationer på 26,2</w:t>
      </w:r>
      <w:r>
        <w:t> mkr gjorts.</w:t>
      </w:r>
      <w:r w:rsidR="004B0EDF">
        <w:t xml:space="preserve"> Den största är på 5 mkr till Individ- och familjeomsorgen på grund av ökande kostnader på detta område de senaste åren och även prognosmässigt framåt.</w:t>
      </w:r>
      <w:r>
        <w:t xml:space="preserve"> Nämnderna har totalt effektiviseringar eller verksamhe</w:t>
      </w:r>
      <w:r w:rsidR="00352E5B">
        <w:t xml:space="preserve">tsanpassningar att utföra på 8,0 mkr, utifrån presenterade effektiviseringsmöjligheter i respektive prioriteringsunderlag samt en ytterligare ramförändring kopplad till befolkningsprognosen. </w:t>
      </w:r>
      <w:r w:rsidR="004B0EDF">
        <w:t>U</w:t>
      </w:r>
      <w:r>
        <w:t>tbildningsnämnden har störst effektiviseringskrav på 4,7 mkr medan socialnämnden inte har något effektiviseringskrav alls</w:t>
      </w:r>
      <w:r w:rsidR="004B0EDF">
        <w:t xml:space="preserve"> och kompenseras utifrån utvecklingen med fler äldre invånare</w:t>
      </w:r>
      <w:r>
        <w:t>.</w:t>
      </w:r>
      <w:r w:rsidR="004B0EDF">
        <w:t xml:space="preserve"> Kompensationen kopplad till demografins utveckling överensstämmer även med äskad prioritering som Socialnämnden lyft i sitt prioriteringsunderlag kopplat till de volymökningar nämnden ser i hemtjänsten. </w:t>
      </w:r>
      <w:r>
        <w:t>Övriga nämnder har mi</w:t>
      </w:r>
      <w:r w:rsidR="00352E5B">
        <w:t>ndre minskningar av</w:t>
      </w:r>
      <w:r>
        <w:t xml:space="preserve"> ramar</w:t>
      </w:r>
      <w:r w:rsidR="00352E5B">
        <w:t>na</w:t>
      </w:r>
      <w:r>
        <w:t xml:space="preserve"> utifrån presenterade effektiviseringsmöjligheter i respektive prioriteringsunderlag samt en ytterligare ramminskning på</w:t>
      </w:r>
      <w:r w:rsidR="00352E5B">
        <w:t xml:space="preserve"> som mest 0,4 mkr som är kopplad till befolkningsprognosen.</w:t>
      </w:r>
      <w:r>
        <w:t xml:space="preserve"> Kompensation för </w:t>
      </w:r>
      <w:r>
        <w:lastRenderedPageBreak/>
        <w:t>ökade kostnader i samband med uppdatering av riktlinjerna för internhyra samt ny uppräkning</w:t>
      </w:r>
      <w:r w:rsidR="00A53A2D">
        <w:t xml:space="preserve"> av internhyrans komponenter</w:t>
      </w:r>
      <w:r>
        <w:t xml:space="preserve"> är tillförd till nämndernas ramar.</w:t>
      </w:r>
    </w:p>
    <w:p w:rsidR="00624614" w:rsidRDefault="00512185">
      <w:pPr>
        <w:pStyle w:val="BodyText"/>
        <w:widowControl w:val="0"/>
      </w:pPr>
      <w:r>
        <w:t xml:space="preserve">Avskrivningsbudgeten minskas </w:t>
      </w:r>
      <w:r w:rsidR="00A53A2D">
        <w:t>totalt</w:t>
      </w:r>
      <w:r w:rsidR="00DD38B5">
        <w:t xml:space="preserve"> för kommunen</w:t>
      </w:r>
      <w:r w:rsidR="00A53A2D">
        <w:t xml:space="preserve"> </w:t>
      </w:r>
      <w:r>
        <w:t xml:space="preserve">med 2,1 mkr enligt beräkning av nästa års avskrivningskostnad utifrån nuvarande slutförda, pågående och budgeterade investeringar. År 2023 behöver dock medel återigen tillföras avskrivningsbudgeten på grund av den högre investeringstakten som sker nu under åren 2021-2022. Avskrivningarna har fram till och med år 2021 budgeterats centralt i en total budget för kommunstyrelsen och samtliga nämnder, inför år 2022 fördelas budget för kapitaltjänst; både avskrivningar och internränta till nämndsramarna. Internräntan följer SKR's förslag på 1 % inför år 2022 (cirkulär 21:11). SKR sänker den föreslagna internräntan med 0,25 % mellan år 2021 och 2022 och </w:t>
      </w:r>
      <w:r w:rsidR="00DD38B5">
        <w:t xml:space="preserve">detta </w:t>
      </w:r>
      <w:r>
        <w:t xml:space="preserve">bygger på kommunsektorns upplåningskostnader. Differensen mellan SKR's föreslagna internränta och Kalix kommuns egna upplåningskostnader ger ett prioriteringsutrymme som budgetberedningen föreslår fördelning av och kommunfullmäktige fattar det slutgiltiga beslutet </w:t>
      </w:r>
      <w:r w:rsidR="00A53A2D">
        <w:t>om</w:t>
      </w:r>
      <w:r w:rsidR="00DD38B5">
        <w:t xml:space="preserve"> detta</w:t>
      </w:r>
      <w:r w:rsidR="00A53A2D">
        <w:t xml:space="preserve"> när </w:t>
      </w:r>
      <w:r>
        <w:t xml:space="preserve">nämndsramarna </w:t>
      </w:r>
      <w:r w:rsidR="00A53A2D">
        <w:t xml:space="preserve">fördelas </w:t>
      </w:r>
      <w:r>
        <w:t>i juni 2021.</w:t>
      </w:r>
    </w:p>
    <w:p w:rsidR="00624614" w:rsidRDefault="00512185">
      <w:pPr>
        <w:pStyle w:val="BodyText"/>
        <w:widowControl w:val="0"/>
      </w:pPr>
      <w:r>
        <w:t>Pensioner budgeteras utifrån Skandikons pensionsskuldsberäkning per 31 dec 2020 och innebär en ökning av budgeten med 1,3 mkr. En osäkerhetsfaktor gällande denna budgetpost är att styrelsen för SKR den 23 april 2021 beslutade att anta RIPS-kommitténs föreslagna nya parametrar över livslängden som framöver ska användas i pensionsskuldsberäkningar för kommunerna. Någon ny pensionsskuldsberäkning kan kommunerna erhålla tidigast per maj och därmed finns inte detta underlag tillgängligt inför budgetbeslutet i maj/juni. Generellt kan ökningen av kostnader bli 3-4 %, men det beror på kön, ålder, yrken osv. i just Kalix kommun.</w:t>
      </w:r>
    </w:p>
    <w:p w:rsidR="00624614" w:rsidRDefault="00512185">
      <w:pPr>
        <w:pStyle w:val="BodyText"/>
        <w:widowControl w:val="0"/>
      </w:pPr>
      <w:r>
        <w:t>Finansnettot är budgeterat utifrån prognostiserade räntekostnader för år 2022, med hjälp av verktyget KI Finans. Vidare budgeteras finansiella intäkter gällande borgensavgifter och finansiella kostnader gällande pensionsskulden. Ingen budget reserveras för realiserade eller orealiserade vinster/förluster gällande kommunens placering av pensionsmedel. Finansnettot har minskats med 1,4 mkr i jämförelse med år 2021. Kommunen har för närvarande låga räntekostnader på grund av det låga ränteläget, men med en ökad upplåning i samband med större investeringar såsom det nya ridhuset och utökat fastighetsunderhåll under kommande år kan det finnas behov (</w:t>
      </w:r>
      <w:r w:rsidR="00885DFD">
        <w:t xml:space="preserve">även </w:t>
      </w:r>
      <w:r>
        <w:t>beroende på övriga faktorer</w:t>
      </w:r>
      <w:r w:rsidR="003F1683">
        <w:t>) av att utöka budgeten ytterligare (än vad den ekonomiska planen 2023-2024 nu visar)</w:t>
      </w:r>
      <w:r>
        <w:t>.</w:t>
      </w:r>
    </w:p>
    <w:p w:rsidR="00624614" w:rsidRDefault="00512185">
      <w:pPr>
        <w:pStyle w:val="Texttitel"/>
      </w:pPr>
      <w:r>
        <w:t>Investeringsbudget</w:t>
      </w:r>
    </w:p>
    <w:p w:rsidR="00885DFD" w:rsidRDefault="00512185">
      <w:pPr>
        <w:pStyle w:val="BodyText"/>
        <w:widowControl w:val="0"/>
      </w:pPr>
      <w:r>
        <w:t>Årets totala investeringsbudget för de skattefinansierade verksamheterna uppgår till 94,2 mkr. Fördelningen är enligt fö</w:t>
      </w:r>
      <w:r w:rsidR="005C376E">
        <w:t>ljande; samhällsbyggnadsnämnden</w:t>
      </w:r>
      <w:r>
        <w:t xml:space="preserve"> 78,9 mkr; där de största posterna utgörs av nyinvesteringar i ridhus</w:t>
      </w:r>
      <w:r w:rsidR="00885DFD">
        <w:t xml:space="preserve"> och F-huset (gymnasieskolan), </w:t>
      </w:r>
      <w:r>
        <w:t>vägar samt utökad budget för fastighetsunderhåll på 12,5 mkr med syftet att under de närmsta åren arbeta ner underhållsskulden samt utföra energi</w:t>
      </w:r>
      <w:r w:rsidR="00885DFD">
        <w:t>effektiviserande åtgärder (</w:t>
      </w:r>
      <w:r>
        <w:t>underlag är framtaget av fastighetsavdelningen</w:t>
      </w:r>
      <w:r w:rsidR="00885DFD">
        <w:t>)</w:t>
      </w:r>
      <w:r>
        <w:t xml:space="preserve">. Utbildningsnämnden tilldelas 5,2 mkr; socialnämnden 4,1 mkr; kommunstyrelsen 4,1 mkr (samt stadsnätet 1,2 mkr) och fritids- och kulturnämnden har en ram på 1,9 mkr. Den avgiftsfinansierade verksamheten VA  har en investeringsbudgetram på 25 mkr för år 2022 vilket är en ökning </w:t>
      </w:r>
      <w:r w:rsidR="005C376E">
        <w:t>allt</w:t>
      </w:r>
      <w:r w:rsidR="00885DFD">
        <w:t xml:space="preserve">sedan förra året </w:t>
      </w:r>
      <w:r w:rsidR="005C376E">
        <w:t>från</w:t>
      </w:r>
      <w:r>
        <w:t xml:space="preserve"> den nivå den legat på i många år</w:t>
      </w:r>
      <w:r w:rsidR="00885DFD">
        <w:t xml:space="preserve"> dessförinnan</w:t>
      </w:r>
      <w:r>
        <w:t xml:space="preserve">. I likhet med budgeten för utökat fastighetsunderhåll är förväntningen att satsningen även kommer att innebära ett minskat behov av akuta underhållsåtgärder och minskade driftskostnader. Om avskrivningskostnaderna ökar, utan andra kostnadsminskningar, vid en stor ökning av investeringstakten och eventuella räntekostnader, vid upplåning, så innebär det att avgifterna för VA behöver höjas till medborgarna framöver. </w:t>
      </w:r>
    </w:p>
    <w:p w:rsidR="00624614" w:rsidRDefault="00512185">
      <w:pPr>
        <w:pStyle w:val="BodyText"/>
        <w:widowControl w:val="0"/>
      </w:pPr>
      <w:r>
        <w:t>Investeringsbudgeten är kraftigt ökad (+30</w:t>
      </w:r>
      <w:r w:rsidR="00885DFD">
        <w:t xml:space="preserve"> </w:t>
      </w:r>
      <w:r>
        <w:t>% cirka för de skattefinansierade verksamhe</w:t>
      </w:r>
      <w:r w:rsidR="005C376E">
        <w:t>terna) i jämförelse med</w:t>
      </w:r>
      <w:r>
        <w:t xml:space="preserve"> år</w:t>
      </w:r>
      <w:r w:rsidR="005C376E">
        <w:t>en innan 2021</w:t>
      </w:r>
      <w:r>
        <w:t xml:space="preserve"> och tillsammans med en prognostiserat/budgeterat vikande resultatnivå i kommunen finns behov av lånefinansiering för att klara kommunens likviditetsbehov.</w:t>
      </w:r>
      <w:r w:rsidR="00967F4D">
        <w:t xml:space="preserve"> De stora investeringarna nu under åren 2021-2022 gällande ridhus och F-huset får dock ses som strategiska investeringar och investeringsbudgeten kommer inte enligt denna plan att ligga kvar på en så hög nivå framåt för åren 2023-2024.</w:t>
      </w:r>
      <w:r>
        <w:t xml:space="preserve"> Enligt finansieringsbudgeten längre fram i dokumentet krävs ett samtidigt beslut av kommunfullmäktige om möjligheten att uppta långfristiga lån med 54,8 mkr (varav VA 25 mkr) år 2022. Löpande bedömning görs av behovet, och resultatet samt kassaflödet år 2021 spelar också roll för om hela utrymmet behöver nyttjas. År 2023 och framåt beräknas fortsatt upplåning krävas för för VA med 20 mkr respektive 25 mkr. Avskrivningsbudgeten kommer också att ta en utökad andel budgetmedel i anspråk under åren framöver. Detta ska sättas i relation till nästa textavsnitt (och </w:t>
      </w:r>
      <w:r w:rsidR="00885DFD">
        <w:t>Samhällsekonomiska förutsättningar ovan</w:t>
      </w:r>
      <w:r>
        <w:t xml:space="preserve">) om måttliga ökningar av skatteintäkterna de närmsta åren. Konsekvensen kommer därmed att kunna bli utökade effektiviseringskrav på nämndernas </w:t>
      </w:r>
      <w:r w:rsidR="00967F4D">
        <w:t xml:space="preserve">övriga </w:t>
      </w:r>
      <w:r>
        <w:t>driftbudget utifrån det kommande behovet att utöka avskrivningsbudgeten. En nyhet från och med år 2021 är att nämnderna ska avsätta minst 5 % av sina tilldelade budgetmedel för investeringar till oförutsedda händelser.</w:t>
      </w:r>
    </w:p>
    <w:p w:rsidR="00624614" w:rsidRDefault="00512185">
      <w:pPr>
        <w:pStyle w:val="Texttitel"/>
      </w:pPr>
      <w:r>
        <w:lastRenderedPageBreak/>
        <w:t>Skatteintäkter, utjämning och generella statsbidrag</w:t>
      </w:r>
    </w:p>
    <w:p w:rsidR="00624614" w:rsidRDefault="00512185">
      <w:pPr>
        <w:pStyle w:val="BodyText"/>
        <w:widowControl w:val="0"/>
      </w:pPr>
      <w:r>
        <w:t xml:space="preserve">Kommunens skatteintäkter beror till stor del på hur många invånare kommunen har, ju fler invånare ju mer pengar kommer från skatte- och utjämningssystemet. Kommunens folkmängd 2020-12-31 uppgick till 15 812 personer </w:t>
      </w:r>
      <w:r w:rsidR="00036407">
        <w:t xml:space="preserve">vilket var en minskning med 74 </w:t>
      </w:r>
      <w:r>
        <w:t>personer sedan den sista december år 2019. Året före var minskningen -172 person</w:t>
      </w:r>
      <w:r w:rsidR="00036407">
        <w:t>er. Budget 2022 samt plan 2023-</w:t>
      </w:r>
      <w:r>
        <w:t xml:space="preserve">2024 bygger på skatteprognosen som Sveriges kommuner och regioner (SKR) presenterade den 29 april 2021 i cirkulär 21:20. Beräkningen bygger på egna antaganden för befolkningsutvecklingen. Inför år 2022 används -100 personer som beräkningsgrund utifrån en långsiktig prognos av SCB utförd hösten 2019 som innebär att den stora befolkningsminskningen år 2019 inte beräknas fortsätta i samma takt, utan stanna på under 90 personer </w:t>
      </w:r>
      <w:r w:rsidR="00036407">
        <w:t xml:space="preserve">från och med </w:t>
      </w:r>
      <w:r>
        <w:t>år 2020. Skatteintäkterna år 2022 beräknas och utbetalas utifrån befolkningens storlek den 1 november 2021. Specifikation av de skatteintäkter och de generella st</w:t>
      </w:r>
      <w:r w:rsidR="00EA4EA0">
        <w:t>atsbidragen finns i senare kapitel.</w:t>
      </w:r>
      <w:r>
        <w:t xml:space="preserve"> Kostnadsutjämningens prognos är nerjusterad med 1,5 mkr utifrån en försiktighetsprincip då alla ingående delar i modellen ännu inte är f</w:t>
      </w:r>
      <w:r w:rsidR="00EA4EA0">
        <w:t>astställda i maj månad när detta underlag färd</w:t>
      </w:r>
      <w:r>
        <w:t>igställs. Årets sista skat</w:t>
      </w:r>
      <w:r w:rsidR="00EA4EA0">
        <w:t>t</w:t>
      </w:r>
      <w:r>
        <w:t>eunderlagsprognos publiceras av SKR i december men nya beslut om budget 2021 eller revideringar av detta dokument föranledda av stora svängningar i de prognostiserade intäkterna måste enligt kommunallagens 11 kap 10 § beslutas av kommunfullmäktige före november månads utgång (endast om särskilda skäl föreligger före december månads utgång se KL 11 kap 11 §) och därmed är normalt oktoberprognosen den senaste prognos som budgetbeslutet kan utgå ifrån.</w:t>
      </w:r>
    </w:p>
    <w:p w:rsidR="00624614" w:rsidRDefault="00442638">
      <w:pPr>
        <w:pStyle w:val="Texttitel"/>
      </w:pPr>
      <w:r>
        <w:t xml:space="preserve">Befolkning </w:t>
      </w:r>
      <w:r w:rsidR="00512185">
        <w:t>2020</w:t>
      </w:r>
      <w:r>
        <w:t xml:space="preserve"> samt befolkningsprognos år 2021</w:t>
      </w:r>
      <w:r w:rsidR="00512185">
        <w:t xml:space="preserve">-2024 per den </w:t>
      </w:r>
      <w:r>
        <w:t>första november</w:t>
      </w:r>
    </w:p>
    <w:p w:rsidR="00442638" w:rsidRDefault="00442638" w:rsidP="00442638">
      <w:pPr>
        <w:pStyle w:val="Brdtext"/>
      </w:pPr>
      <w:r>
        <w:rPr>
          <w:noProof/>
          <w:lang w:eastAsia="sv-SE"/>
        </w:rPr>
        <w:drawing>
          <wp:inline distT="0" distB="0" distL="0" distR="0">
            <wp:extent cx="5940425" cy="2136775"/>
            <wp:effectExtent l="0" t="0" r="317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folkning.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2136775"/>
                    </a:xfrm>
                    <a:prstGeom prst="rect">
                      <a:avLst/>
                    </a:prstGeom>
                  </pic:spPr>
                </pic:pic>
              </a:graphicData>
            </a:graphic>
          </wp:inline>
        </w:drawing>
      </w:r>
    </w:p>
    <w:p w:rsidR="002A0B0A" w:rsidRDefault="002A0B0A" w:rsidP="00442638">
      <w:pPr>
        <w:pStyle w:val="Brdtext"/>
      </w:pPr>
      <w:r>
        <w:t>Ovan visar prognosen med en total minskning av invånarantalet med 100</w:t>
      </w:r>
      <w:r w:rsidR="00E06A1A">
        <w:t xml:space="preserve"> invånare</w:t>
      </w:r>
      <w:r>
        <w:t xml:space="preserve"> årligen. Som underlag till utveckling per åldersklass osv. har Statisticons rapport använts som kommunen beställt för åren 2020-2040 (</w:t>
      </w:r>
      <w:r w:rsidR="00E06A1A">
        <w:t>startbefolkning 2020-07-31)</w:t>
      </w:r>
      <w:r>
        <w:t>. Nedan tabell kommer ur den rapporten:</w:t>
      </w:r>
    </w:p>
    <w:p w:rsidR="002A0B0A" w:rsidRPr="00442638" w:rsidRDefault="002A0B0A" w:rsidP="00442638">
      <w:pPr>
        <w:pStyle w:val="Brdtext"/>
      </w:pPr>
      <w:r w:rsidRPr="002A0B0A">
        <w:rPr>
          <w:noProof/>
          <w:lang w:eastAsia="sv-SE"/>
        </w:rPr>
        <w:drawing>
          <wp:inline distT="0" distB="0" distL="0" distR="0" wp14:anchorId="4CA1FF88" wp14:editId="6967B3AE">
            <wp:extent cx="3232443" cy="2865120"/>
            <wp:effectExtent l="0" t="0" r="635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4138" cy="2875486"/>
                    </a:xfrm>
                    <a:prstGeom prst="rect">
                      <a:avLst/>
                    </a:prstGeom>
                  </pic:spPr>
                </pic:pic>
              </a:graphicData>
            </a:graphic>
          </wp:inline>
        </w:drawing>
      </w:r>
    </w:p>
    <w:p w:rsidR="00624614" w:rsidRDefault="00512185">
      <w:pPr>
        <w:pStyle w:val="Texttitel"/>
      </w:pPr>
      <w:r>
        <w:lastRenderedPageBreak/>
        <w:t>Balanskrav</w:t>
      </w:r>
    </w:p>
    <w:p w:rsidR="00624614" w:rsidRDefault="00512185">
      <w:pPr>
        <w:pStyle w:val="BodyText"/>
        <w:widowControl w:val="0"/>
      </w:pPr>
      <w:r>
        <w:t>Kommunen har inga underskott att återställa per den sista december 2020. Prognosen i helårsrapporten per 30 april 2021 indikerar inte att det kommer att finnas det heller gällande år 2021.</w:t>
      </w:r>
    </w:p>
    <w:p w:rsidR="00624614" w:rsidRDefault="00512185">
      <w:pPr>
        <w:pStyle w:val="Texttitel"/>
      </w:pPr>
      <w:r>
        <w:t>Resultat</w:t>
      </w:r>
    </w:p>
    <w:p w:rsidR="00624614" w:rsidRDefault="00512185">
      <w:pPr>
        <w:pStyle w:val="BodyText"/>
        <w:widowControl w:val="0"/>
      </w:pPr>
      <w:r>
        <w:t>Budgetförslaget innebär sammantaget under den treåriga planperioden att resultatöverskottet beräknas uppgå till 33,5 mkr. För år 2022 innebär budgeterat resultat att nettokostnaderna och finansnettot uppgår till 99,5 % av beräknade skatteintäkter och utjämning. Detta ger en liten marginal med ett budgeterat överskott på 6,1 mkr.</w:t>
      </w:r>
    </w:p>
    <w:p w:rsidR="00624614" w:rsidRDefault="00512185">
      <w:pPr>
        <w:pStyle w:val="Texttitel"/>
      </w:pPr>
      <w:r>
        <w:t>Jämställdhetsanalys</w:t>
      </w:r>
    </w:p>
    <w:p w:rsidR="00624614" w:rsidRPr="00442638" w:rsidRDefault="00512185">
      <w:pPr>
        <w:pStyle w:val="BodyText"/>
        <w:widowControl w:val="0"/>
      </w:pPr>
      <w:r w:rsidRPr="00442638">
        <w:t xml:space="preserve">Jämställdhetsanalys av Budget 2022, Plan 2023-2024 </w:t>
      </w:r>
    </w:p>
    <w:p w:rsidR="00624614" w:rsidRPr="00442638" w:rsidRDefault="00512185">
      <w:pPr>
        <w:pStyle w:val="BodyText"/>
        <w:widowControl w:val="0"/>
      </w:pPr>
      <w:r w:rsidRPr="00442638">
        <w:t>– en absolut nödvändighet för kommunens utveckling</w:t>
      </w:r>
    </w:p>
    <w:p w:rsidR="00624614" w:rsidRDefault="00512185">
      <w:pPr>
        <w:pStyle w:val="BodyText"/>
        <w:widowControl w:val="0"/>
      </w:pPr>
      <w:r>
        <w:t>Kalix kommun har under flera år arbetat hårt med jämställdhetsfrågan. Kommunens jämställdhetsarbete har minst tre perspektiv. Det handlar om en jämställd arbetsplats, en jämställdhetssäkrad verksamhet och en jämställd kommun. Det är en rättvisefråga, en demokratifråga och en utvecklingsfråga på samma gång. Jämställdhet handlar om rättvisa mellan kvinnor och män. Det handlar om ett jämlikare samhälle där verklig jämställdhet är en förutsättning. Jämställdhet är för oss en absolut nödvändighet för att utveckla en kommun och ett demokratiskt samhälle. Det är inget vi kan välja bort. Kvinnor och män, flickor och pojkar ska ha samma rätt och möjlighet att vara aktiva samhällsmedborgare och forma villkoren för sitt liv. Det handlar om makt, delaktighet, inflytande, utbildning, betalt/obetalt arbete och kroppslig integritet. Att få service och omsorg samt tillgång till fritidsaktiviteter på lika villkor oavsett kön ska vara en självklar rättighet i Kalix kommun, där är den stora utredningen ”Framtidens fritids- och idrottsanläggningar” en bra grund för prioriteringar. Mäns våld mot kvinnor ska upphöra. Detta innebär att kommunens verksamhet varje dag, på alla nivåer och inom alla områden, ska vara jämställdhetssäkrad. En kommun fri från våld är en arbetsmetod som ska engagera hela Kalix kommun. För de kommande åren behöver Kalix kommun särskilt inrikta resurser på att säkra jämställdhet och hållbarhet i satsningar som fokuserar på resursfördelning och verksamhetsutveckling i olika delar av den kommunala verksamheten. Kommunstyrelsen har tillsammans med Gertrud Åström utbildats i hur vi kan använda budgetarbetet som en möjlighet att nå jämställdhetsmålen. Då det senaste året varit exceptionellt har inte det jämställda budgetarbetet kunnat genomföras som planerat, istället har vi valt att särskilt fokusera på två områden på övergripande nivå: tillkommande satsningar på driften och i investeringsbudgeten. I de ramförändringar som föreslås finns en rad aktiviteter där bedömningen är att satsningen kommer att göra Kalix till en mer jämställd ort, arbetsgivare och tjänsteleverantör. Vi vill särskilt lyfta följande satsningar: en god förstärkning till socialnämndens verksamheter, fortsatt förstärkning av driftsbudget gällande gång- och cykelvägar, motionsspår samt resecentrum och tågtrafiken samt utökning av verksamhetsmedel för ökad säkerhet och trygghet i samhället samt förbättrade motionsmöjligheter under vinterh</w:t>
      </w:r>
      <w:r w:rsidR="00442638">
        <w:t>alvåret med en isbana på Kalix ä</w:t>
      </w:r>
      <w:r>
        <w:t>lv. Bland investeringar syns bl. a fortsatt satsning på arbetskläder, satsningen på F-huset, Ridhuset och fler gång- och cykelvägar tillsammans med konstnärlig gestaltning. Under det kommande året behöver jämställdhetsintegrationen i budgetarbetet ytterligare intensifieras och samtliga nämnder och bolag/stiftelsen engageras. Vår samlade bedömning är att årets budgetarbete på ett helt annat sätt har präglats av jämställdhetsperspektivet. För varje åtgärd och satsnin</w:t>
      </w:r>
      <w:r w:rsidR="00442638">
        <w:t>g har frågan ställts: g</w:t>
      </w:r>
      <w:r>
        <w:t>agnar det här jämställdheten i Kalix? Ibland är det svårt att svara ja eller nej – satsningar på nya avlopp och vägar är några exempel, men Budget 2022 är ett stort steg i rätt riktning.</w:t>
      </w:r>
    </w:p>
    <w:p w:rsidR="00442638" w:rsidRPr="006512EF" w:rsidRDefault="006512EF" w:rsidP="006512EF">
      <w:pPr>
        <w:rPr>
          <w:rFonts w:ascii="Calibri" w:hAnsi="Calibri"/>
          <w:color w:val="000000"/>
        </w:rPr>
      </w:pPr>
      <w:r>
        <w:br w:type="page"/>
      </w:r>
    </w:p>
    <w:p w:rsidR="00624614" w:rsidRDefault="00512185">
      <w:pPr>
        <w:pStyle w:val="Rubrik2"/>
      </w:pPr>
      <w:bookmarkStart w:id="11" w:name="_Toc72325197"/>
      <w:r>
        <w:lastRenderedPageBreak/>
        <w:t xml:space="preserve">Fördelning av </w:t>
      </w:r>
      <w:r w:rsidR="008A36AF">
        <w:t>NÄMNDSRAMAR</w:t>
      </w:r>
      <w:r>
        <w:t xml:space="preserve"> år 2022</w:t>
      </w:r>
      <w:bookmarkEnd w:id="11"/>
    </w:p>
    <w:p w:rsidR="00442638" w:rsidRDefault="00442638">
      <w:pPr>
        <w:pStyle w:val="BodyText"/>
        <w:widowControl w:val="0"/>
      </w:pPr>
    </w:p>
    <w:p w:rsidR="00624614" w:rsidRDefault="00512185">
      <w:pPr>
        <w:pStyle w:val="BodyText"/>
        <w:widowControl w:val="0"/>
      </w:pPr>
      <w:r>
        <w:t>Fördelning av styrelsens/nämndernas driftsramar</w:t>
      </w:r>
      <w:r w:rsidR="00442638">
        <w:t xml:space="preserve"> inklusive avskrivningar och kompensation för löneökning 2022</w:t>
      </w:r>
      <w:r>
        <w:t>:</w:t>
      </w:r>
    </w:p>
    <w:p w:rsidR="00624614" w:rsidRDefault="00512185">
      <w:pPr>
        <w:pStyle w:val="BodyText"/>
        <w:widowControl w:val="0"/>
      </w:pPr>
      <w:r>
        <w:rPr>
          <w:noProof/>
          <w:lang w:eastAsia="sv-SE"/>
        </w:rPr>
        <w:drawing>
          <wp:inline distT="0" distB="0" distL="0" distR="0">
            <wp:extent cx="5191849" cy="4258269"/>
            <wp:effectExtent l="19050" t="0" r="0" b="0"/>
            <wp:docPr id="106" name="/Login126/Image.mvc/kalix/c95051a9-8052-4f11-89c3-ad2b00f0acdf"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26/Image.mvc/kalix/c95051a9-8052-4f11-89c3-ad2b00f0acdf" descr="Bild"/>
                    <pic:cNvPicPr>
                      <a:picLocks noChangeAspect="1" noChangeArrowheads="1"/>
                    </pic:cNvPicPr>
                  </pic:nvPicPr>
                  <pic:blipFill>
                    <a:blip r:embed="rId18"/>
                    <a:srcRect/>
                    <a:stretch>
                      <a:fillRect/>
                    </a:stretch>
                  </pic:blipFill>
                  <pic:spPr bwMode="auto">
                    <a:xfrm>
                      <a:off x="0" y="0"/>
                      <a:ext cx="5191849" cy="4258269"/>
                    </a:xfrm>
                    <a:prstGeom prst="rect">
                      <a:avLst/>
                    </a:prstGeom>
                  </pic:spPr>
                </pic:pic>
              </a:graphicData>
            </a:graphic>
          </wp:inline>
        </w:drawing>
      </w:r>
    </w:p>
    <w:p w:rsidR="00624614" w:rsidRDefault="00512185">
      <w:pPr>
        <w:pStyle w:val="BodyText"/>
        <w:widowControl w:val="0"/>
      </w:pPr>
      <w:r>
        <w:t> </w:t>
      </w:r>
    </w:p>
    <w:tbl>
      <w:tblPr>
        <w:tblStyle w:val="Tabellrutnt"/>
        <w:tblOverlap w:val="never"/>
        <w:tblW w:w="0" w:type="auto"/>
        <w:tblLayout w:type="fixed"/>
        <w:tblLook w:val="04A0" w:firstRow="1" w:lastRow="0" w:firstColumn="1" w:lastColumn="0" w:noHBand="0" w:noVBand="1"/>
      </w:tblPr>
      <w:tblGrid>
        <w:gridCol w:w="5670"/>
        <w:gridCol w:w="3685"/>
      </w:tblGrid>
      <w:tr w:rsidR="00624614" w:rsidRPr="00442638">
        <w:tc>
          <w:tcPr>
            <w:tcW w:w="5670" w:type="dxa"/>
            <w:tcBorders>
              <w:top w:val="nil"/>
              <w:left w:val="nil"/>
              <w:bottom w:val="nil"/>
              <w:right w:val="nil"/>
            </w:tcBorders>
            <w:shd w:val="clear" w:color="auto" w:fill="99CCFF"/>
            <w:vAlign w:val="center"/>
          </w:tcPr>
          <w:p w:rsidR="00624614" w:rsidRPr="00442638" w:rsidRDefault="00442638">
            <w:pPr>
              <w:pStyle w:val="Tabellcell"/>
              <w:rPr>
                <w:sz w:val="20"/>
                <w:szCs w:val="20"/>
              </w:rPr>
            </w:pPr>
            <w:r w:rsidRPr="00442638">
              <w:rPr>
                <w:b/>
                <w:sz w:val="20"/>
                <w:szCs w:val="20"/>
              </w:rPr>
              <w:t>Nämndsramar</w:t>
            </w:r>
            <w:r w:rsidR="00512185" w:rsidRPr="00442638">
              <w:rPr>
                <w:b/>
                <w:sz w:val="20"/>
                <w:szCs w:val="20"/>
              </w:rPr>
              <w:t>, tkr</w:t>
            </w:r>
          </w:p>
        </w:tc>
        <w:tc>
          <w:tcPr>
            <w:tcW w:w="3685" w:type="dxa"/>
            <w:tcBorders>
              <w:top w:val="nil"/>
              <w:left w:val="nil"/>
              <w:bottom w:val="nil"/>
              <w:right w:val="nil"/>
            </w:tcBorders>
            <w:shd w:val="clear" w:color="auto" w:fill="99CCFF"/>
            <w:vAlign w:val="center"/>
          </w:tcPr>
          <w:p w:rsidR="00624614" w:rsidRPr="00442638" w:rsidRDefault="00512185">
            <w:pPr>
              <w:pStyle w:val="Tabellcell"/>
              <w:jc w:val="right"/>
              <w:rPr>
                <w:sz w:val="20"/>
                <w:szCs w:val="20"/>
              </w:rPr>
            </w:pPr>
            <w:r w:rsidRPr="00442638">
              <w:rPr>
                <w:b/>
                <w:sz w:val="20"/>
                <w:szCs w:val="20"/>
              </w:rPr>
              <w:t>2022</w:t>
            </w:r>
          </w:p>
        </w:tc>
      </w:tr>
      <w:tr w:rsidR="00624614" w:rsidRPr="00442638">
        <w:tc>
          <w:tcPr>
            <w:tcW w:w="5670" w:type="dxa"/>
            <w:tcBorders>
              <w:top w:val="nil"/>
              <w:left w:val="nil"/>
              <w:bottom w:val="nil"/>
              <w:right w:val="nil"/>
            </w:tcBorders>
            <w:shd w:val="clear" w:color="auto" w:fill="FFFFFF"/>
            <w:vAlign w:val="center"/>
          </w:tcPr>
          <w:p w:rsidR="00624614" w:rsidRPr="00442638" w:rsidRDefault="00512185">
            <w:pPr>
              <w:pStyle w:val="Tabellcell"/>
              <w:rPr>
                <w:sz w:val="20"/>
                <w:szCs w:val="20"/>
              </w:rPr>
            </w:pPr>
            <w:r w:rsidRPr="00442638">
              <w:rPr>
                <w:sz w:val="20"/>
                <w:szCs w:val="20"/>
              </w:rPr>
              <w:t>Kommunstyrelsen</w:t>
            </w:r>
          </w:p>
        </w:tc>
        <w:tc>
          <w:tcPr>
            <w:tcW w:w="3685" w:type="dxa"/>
            <w:tcBorders>
              <w:top w:val="nil"/>
              <w:left w:val="nil"/>
              <w:bottom w:val="nil"/>
              <w:right w:val="nil"/>
            </w:tcBorders>
            <w:shd w:val="clear" w:color="auto" w:fill="FFFFFF"/>
            <w:vAlign w:val="center"/>
          </w:tcPr>
          <w:p w:rsidR="00624614" w:rsidRPr="00442638" w:rsidRDefault="00512185">
            <w:pPr>
              <w:pStyle w:val="Tabellcell"/>
              <w:jc w:val="right"/>
              <w:rPr>
                <w:sz w:val="20"/>
                <w:szCs w:val="20"/>
              </w:rPr>
            </w:pPr>
            <w:r w:rsidRPr="00442638">
              <w:rPr>
                <w:sz w:val="20"/>
                <w:szCs w:val="20"/>
              </w:rPr>
              <w:t>82 781</w:t>
            </w:r>
          </w:p>
        </w:tc>
      </w:tr>
      <w:tr w:rsidR="00624614" w:rsidRPr="00442638">
        <w:tc>
          <w:tcPr>
            <w:tcW w:w="5670" w:type="dxa"/>
            <w:tcBorders>
              <w:top w:val="nil"/>
              <w:left w:val="nil"/>
              <w:bottom w:val="nil"/>
              <w:right w:val="nil"/>
            </w:tcBorders>
            <w:shd w:val="clear" w:color="auto" w:fill="FFFFFF"/>
            <w:vAlign w:val="center"/>
          </w:tcPr>
          <w:p w:rsidR="00624614" w:rsidRPr="00442638" w:rsidRDefault="00512185">
            <w:pPr>
              <w:pStyle w:val="Tabellcell"/>
              <w:rPr>
                <w:sz w:val="20"/>
                <w:szCs w:val="20"/>
              </w:rPr>
            </w:pPr>
            <w:r w:rsidRPr="00442638">
              <w:rPr>
                <w:sz w:val="20"/>
                <w:szCs w:val="20"/>
              </w:rPr>
              <w:t>Utbildningsnämnden</w:t>
            </w:r>
          </w:p>
        </w:tc>
        <w:tc>
          <w:tcPr>
            <w:tcW w:w="3685" w:type="dxa"/>
            <w:tcBorders>
              <w:top w:val="nil"/>
              <w:left w:val="nil"/>
              <w:bottom w:val="nil"/>
              <w:right w:val="nil"/>
            </w:tcBorders>
            <w:shd w:val="clear" w:color="auto" w:fill="FFFFFF"/>
            <w:vAlign w:val="center"/>
          </w:tcPr>
          <w:p w:rsidR="00624614" w:rsidRPr="00442638" w:rsidRDefault="00512185">
            <w:pPr>
              <w:pStyle w:val="Tabellcell"/>
              <w:jc w:val="right"/>
              <w:rPr>
                <w:sz w:val="20"/>
                <w:szCs w:val="20"/>
              </w:rPr>
            </w:pPr>
            <w:r w:rsidRPr="00442638">
              <w:rPr>
                <w:sz w:val="20"/>
                <w:szCs w:val="20"/>
              </w:rPr>
              <w:t>384 663</w:t>
            </w:r>
          </w:p>
        </w:tc>
      </w:tr>
      <w:tr w:rsidR="00624614" w:rsidRPr="00442638">
        <w:tc>
          <w:tcPr>
            <w:tcW w:w="5670" w:type="dxa"/>
            <w:tcBorders>
              <w:top w:val="nil"/>
              <w:left w:val="nil"/>
              <w:bottom w:val="nil"/>
              <w:right w:val="nil"/>
            </w:tcBorders>
            <w:shd w:val="clear" w:color="auto" w:fill="FFFFFF"/>
            <w:vAlign w:val="center"/>
          </w:tcPr>
          <w:p w:rsidR="00624614" w:rsidRPr="00442638" w:rsidRDefault="00512185">
            <w:pPr>
              <w:pStyle w:val="Tabellcell"/>
              <w:rPr>
                <w:sz w:val="20"/>
                <w:szCs w:val="20"/>
              </w:rPr>
            </w:pPr>
            <w:r w:rsidRPr="00442638">
              <w:rPr>
                <w:sz w:val="20"/>
                <w:szCs w:val="20"/>
              </w:rPr>
              <w:t>Samhällsbyggnadsnämnden</w:t>
            </w:r>
          </w:p>
        </w:tc>
        <w:tc>
          <w:tcPr>
            <w:tcW w:w="3685" w:type="dxa"/>
            <w:tcBorders>
              <w:top w:val="nil"/>
              <w:left w:val="nil"/>
              <w:bottom w:val="nil"/>
              <w:right w:val="nil"/>
            </w:tcBorders>
            <w:shd w:val="clear" w:color="auto" w:fill="FFFFFF"/>
            <w:vAlign w:val="center"/>
          </w:tcPr>
          <w:p w:rsidR="00624614" w:rsidRPr="00442638" w:rsidRDefault="00512185">
            <w:pPr>
              <w:pStyle w:val="Tabellcell"/>
              <w:jc w:val="right"/>
              <w:rPr>
                <w:sz w:val="20"/>
                <w:szCs w:val="20"/>
              </w:rPr>
            </w:pPr>
            <w:r w:rsidRPr="00442638">
              <w:rPr>
                <w:sz w:val="20"/>
                <w:szCs w:val="20"/>
              </w:rPr>
              <w:t>96 884</w:t>
            </w:r>
          </w:p>
        </w:tc>
      </w:tr>
      <w:tr w:rsidR="00624614" w:rsidRPr="00442638">
        <w:tc>
          <w:tcPr>
            <w:tcW w:w="5670" w:type="dxa"/>
            <w:tcBorders>
              <w:top w:val="nil"/>
              <w:left w:val="nil"/>
              <w:bottom w:val="nil"/>
              <w:right w:val="nil"/>
            </w:tcBorders>
            <w:shd w:val="clear" w:color="auto" w:fill="FFFFFF"/>
            <w:vAlign w:val="center"/>
          </w:tcPr>
          <w:p w:rsidR="00624614" w:rsidRPr="00442638" w:rsidRDefault="00512185">
            <w:pPr>
              <w:pStyle w:val="Tabellcell"/>
              <w:rPr>
                <w:sz w:val="20"/>
                <w:szCs w:val="20"/>
              </w:rPr>
            </w:pPr>
            <w:r w:rsidRPr="00442638">
              <w:rPr>
                <w:sz w:val="20"/>
                <w:szCs w:val="20"/>
              </w:rPr>
              <w:t>Fritids- och kulturnämnden</w:t>
            </w:r>
          </w:p>
        </w:tc>
        <w:tc>
          <w:tcPr>
            <w:tcW w:w="3685" w:type="dxa"/>
            <w:tcBorders>
              <w:top w:val="nil"/>
              <w:left w:val="nil"/>
              <w:bottom w:val="nil"/>
              <w:right w:val="nil"/>
            </w:tcBorders>
            <w:shd w:val="clear" w:color="auto" w:fill="FFFFFF"/>
            <w:vAlign w:val="center"/>
          </w:tcPr>
          <w:p w:rsidR="00624614" w:rsidRPr="00442638" w:rsidRDefault="00512185">
            <w:pPr>
              <w:pStyle w:val="Tabellcell"/>
              <w:jc w:val="right"/>
              <w:rPr>
                <w:sz w:val="20"/>
                <w:szCs w:val="20"/>
              </w:rPr>
            </w:pPr>
            <w:r w:rsidRPr="00442638">
              <w:rPr>
                <w:sz w:val="20"/>
                <w:szCs w:val="20"/>
              </w:rPr>
              <w:t>45 953</w:t>
            </w:r>
          </w:p>
        </w:tc>
      </w:tr>
      <w:tr w:rsidR="00624614" w:rsidRPr="00442638">
        <w:tc>
          <w:tcPr>
            <w:tcW w:w="5670" w:type="dxa"/>
            <w:tcBorders>
              <w:top w:val="nil"/>
              <w:left w:val="nil"/>
              <w:bottom w:val="nil"/>
              <w:right w:val="nil"/>
            </w:tcBorders>
            <w:shd w:val="clear" w:color="auto" w:fill="FFFFFF"/>
            <w:vAlign w:val="center"/>
          </w:tcPr>
          <w:p w:rsidR="00624614" w:rsidRPr="00442638" w:rsidRDefault="00512185">
            <w:pPr>
              <w:pStyle w:val="Tabellcell"/>
              <w:rPr>
                <w:sz w:val="20"/>
                <w:szCs w:val="20"/>
              </w:rPr>
            </w:pPr>
            <w:r w:rsidRPr="00442638">
              <w:rPr>
                <w:sz w:val="20"/>
                <w:szCs w:val="20"/>
              </w:rPr>
              <w:t>Socialnämnden</w:t>
            </w:r>
          </w:p>
        </w:tc>
        <w:tc>
          <w:tcPr>
            <w:tcW w:w="3685" w:type="dxa"/>
            <w:tcBorders>
              <w:top w:val="nil"/>
              <w:left w:val="nil"/>
              <w:bottom w:val="nil"/>
              <w:right w:val="nil"/>
            </w:tcBorders>
            <w:shd w:val="clear" w:color="auto" w:fill="FFFFFF"/>
            <w:vAlign w:val="center"/>
          </w:tcPr>
          <w:p w:rsidR="00624614" w:rsidRPr="00442638" w:rsidRDefault="00512185">
            <w:pPr>
              <w:pStyle w:val="Tabellcell"/>
              <w:jc w:val="right"/>
              <w:rPr>
                <w:sz w:val="20"/>
                <w:szCs w:val="20"/>
              </w:rPr>
            </w:pPr>
            <w:r w:rsidRPr="00442638">
              <w:rPr>
                <w:sz w:val="20"/>
                <w:szCs w:val="20"/>
              </w:rPr>
              <w:t>479 207</w:t>
            </w:r>
          </w:p>
        </w:tc>
      </w:tr>
      <w:tr w:rsidR="00624614" w:rsidRPr="00442638">
        <w:tc>
          <w:tcPr>
            <w:tcW w:w="5670" w:type="dxa"/>
            <w:tcBorders>
              <w:top w:val="nil"/>
              <w:left w:val="nil"/>
              <w:bottom w:val="nil"/>
              <w:right w:val="nil"/>
            </w:tcBorders>
            <w:shd w:val="clear" w:color="auto" w:fill="FFFFFF"/>
            <w:vAlign w:val="center"/>
          </w:tcPr>
          <w:p w:rsidR="00624614" w:rsidRPr="00442638" w:rsidRDefault="00442638">
            <w:pPr>
              <w:pStyle w:val="Tabellcell"/>
              <w:rPr>
                <w:sz w:val="20"/>
                <w:szCs w:val="20"/>
              </w:rPr>
            </w:pPr>
            <w:r w:rsidRPr="00442638">
              <w:rPr>
                <w:sz w:val="20"/>
                <w:szCs w:val="20"/>
              </w:rPr>
              <w:t>Löneuppräkning  -20, -21 (fördelas till nämnd under 2021)</w:t>
            </w:r>
          </w:p>
        </w:tc>
        <w:tc>
          <w:tcPr>
            <w:tcW w:w="3685" w:type="dxa"/>
            <w:tcBorders>
              <w:top w:val="nil"/>
              <w:left w:val="nil"/>
              <w:bottom w:val="nil"/>
              <w:right w:val="nil"/>
            </w:tcBorders>
            <w:shd w:val="clear" w:color="auto" w:fill="FFFFFF"/>
            <w:vAlign w:val="center"/>
          </w:tcPr>
          <w:p w:rsidR="00624614" w:rsidRPr="00442638" w:rsidRDefault="00512185">
            <w:pPr>
              <w:pStyle w:val="Tabellcell"/>
              <w:jc w:val="right"/>
              <w:rPr>
                <w:sz w:val="20"/>
                <w:szCs w:val="20"/>
              </w:rPr>
            </w:pPr>
            <w:r w:rsidRPr="00442638">
              <w:rPr>
                <w:sz w:val="20"/>
                <w:szCs w:val="20"/>
              </w:rPr>
              <w:t>7 322</w:t>
            </w:r>
          </w:p>
        </w:tc>
      </w:tr>
      <w:tr w:rsidR="00624614" w:rsidRPr="00442638">
        <w:tc>
          <w:tcPr>
            <w:tcW w:w="5670" w:type="dxa"/>
            <w:tcBorders>
              <w:top w:val="single" w:sz="4" w:space="0" w:color="auto"/>
              <w:left w:val="nil"/>
              <w:bottom w:val="single" w:sz="18" w:space="0" w:color="auto"/>
              <w:right w:val="nil"/>
            </w:tcBorders>
            <w:shd w:val="clear" w:color="auto" w:fill="FFFFFF"/>
            <w:tcMar>
              <w:top w:w="0" w:type="dxa"/>
              <w:left w:w="0" w:type="dxa"/>
              <w:bottom w:w="0" w:type="dxa"/>
              <w:right w:w="0" w:type="dxa"/>
            </w:tcMar>
            <w:vAlign w:val="center"/>
          </w:tcPr>
          <w:p w:rsidR="00624614" w:rsidRPr="00442638" w:rsidRDefault="00624614">
            <w:pPr>
              <w:pStyle w:val="Tabellcell"/>
              <w:rPr>
                <w:sz w:val="20"/>
                <w:szCs w:val="20"/>
              </w:rPr>
            </w:pPr>
          </w:p>
        </w:tc>
        <w:tc>
          <w:tcPr>
            <w:tcW w:w="3685" w:type="dxa"/>
            <w:tcBorders>
              <w:top w:val="single" w:sz="4" w:space="0" w:color="auto"/>
              <w:left w:val="nil"/>
              <w:bottom w:val="single" w:sz="18" w:space="0" w:color="auto"/>
              <w:right w:val="nil"/>
            </w:tcBorders>
            <w:shd w:val="clear" w:color="auto" w:fill="FFFFFF"/>
            <w:vAlign w:val="center"/>
          </w:tcPr>
          <w:p w:rsidR="00624614" w:rsidRPr="00442638" w:rsidRDefault="005D4F55">
            <w:pPr>
              <w:pStyle w:val="Tabellcell"/>
              <w:jc w:val="right"/>
              <w:rPr>
                <w:sz w:val="20"/>
                <w:szCs w:val="20"/>
              </w:rPr>
            </w:pPr>
            <w:r>
              <w:rPr>
                <w:b/>
                <w:sz w:val="20"/>
                <w:szCs w:val="20"/>
              </w:rPr>
              <w:t>1 096 811</w:t>
            </w:r>
          </w:p>
        </w:tc>
      </w:tr>
    </w:tbl>
    <w:p w:rsidR="00624614" w:rsidRDefault="00512185">
      <w:pPr>
        <w:pStyle w:val="Rubrik1-Sidbryt"/>
      </w:pPr>
      <w:bookmarkStart w:id="12" w:name="_Toc72325198"/>
      <w:r>
        <w:lastRenderedPageBreak/>
        <w:t>SPECIFIKATION NÄMNDERNA</w:t>
      </w:r>
      <w:bookmarkEnd w:id="12"/>
    </w:p>
    <w:p w:rsidR="00442638" w:rsidRPr="00442638" w:rsidRDefault="00442638" w:rsidP="00442638">
      <w:pPr>
        <w:pStyle w:val="Brdtext"/>
      </w:pPr>
    </w:p>
    <w:p w:rsidR="00442638" w:rsidRPr="00442638" w:rsidRDefault="00512185" w:rsidP="008E3F92">
      <w:pPr>
        <w:pStyle w:val="Rubrik2"/>
      </w:pPr>
      <w:bookmarkStart w:id="13" w:name="_Toc72325199"/>
      <w:r>
        <w:t>Kommunstyrelsen</w:t>
      </w:r>
      <w:bookmarkEnd w:id="13"/>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Budgetram,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Nettobudgetram</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72 063</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71 314</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Löneökning, höjt PO</w:t>
            </w:r>
          </w:p>
        </w:tc>
        <w:tc>
          <w:tcPr>
            <w:tcW w:w="1701" w:type="dxa"/>
            <w:tcBorders>
              <w:top w:val="nil"/>
              <w:left w:val="nil"/>
              <w:bottom w:val="nil"/>
              <w:right w:val="nil"/>
            </w:tcBorders>
            <w:shd w:val="clear" w:color="auto" w:fill="FFFFFF"/>
            <w:vAlign w:val="center"/>
          </w:tcPr>
          <w:p w:rsidR="00624614" w:rsidRDefault="00512185">
            <w:pPr>
              <w:pStyle w:val="Tabellcell"/>
              <w:jc w:val="right"/>
            </w:pPr>
            <w:r>
              <w:t>990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766</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Löneökning 2022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1 090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Verksamhetsförändringar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-303</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-1 467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Återläggning Särskilda anslag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Ramförändringar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2 972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Särskilda anslag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1 500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Avskrivningsbudget inkl</w:t>
            </w:r>
            <w:r w:rsidR="0032618D">
              <w:t>.</w:t>
            </w:r>
            <w:r>
              <w:t xml:space="preserve"> internränta</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7 469</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Summa Kommunstyrelsen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82 781</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72 063</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Kommunövergripande ramförändringar,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Löneuppräkning, kommunövergripande 2020</w:t>
            </w:r>
            <w:r w:rsidR="00E96065">
              <w:t xml:space="preserve"> (2018-2019)</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2 506 *</w:t>
            </w:r>
          </w:p>
        </w:tc>
        <w:tc>
          <w:tcPr>
            <w:tcW w:w="1701" w:type="dxa"/>
            <w:tcBorders>
              <w:top w:val="nil"/>
              <w:left w:val="nil"/>
              <w:bottom w:val="nil"/>
              <w:right w:val="nil"/>
            </w:tcBorders>
            <w:shd w:val="clear" w:color="auto" w:fill="FFFFFF"/>
            <w:vAlign w:val="center"/>
          </w:tcPr>
          <w:p w:rsidR="00624614" w:rsidRDefault="00E96065">
            <w:pPr>
              <w:pStyle w:val="Tabellcell"/>
              <w:jc w:val="right"/>
            </w:pPr>
            <w:r>
              <w:t>5 133</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Löneuppräkning, kommunövergripande 2021</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1 995 *</w:t>
            </w:r>
          </w:p>
        </w:tc>
        <w:tc>
          <w:tcPr>
            <w:tcW w:w="1701" w:type="dxa"/>
            <w:tcBorders>
              <w:top w:val="nil"/>
              <w:left w:val="nil"/>
              <w:bottom w:val="nil"/>
              <w:right w:val="nil"/>
            </w:tcBorders>
            <w:shd w:val="clear" w:color="auto" w:fill="FFFFFF"/>
            <w:vAlign w:val="center"/>
          </w:tcPr>
          <w:p w:rsidR="00624614" w:rsidRDefault="00E96065">
            <w:pPr>
              <w:pStyle w:val="Tabellcell"/>
              <w:jc w:val="right"/>
            </w:pPr>
            <w:r>
              <w:t>20 000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Löneuppräkning, Kostenheten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528 *</w:t>
            </w:r>
          </w:p>
        </w:tc>
        <w:tc>
          <w:tcPr>
            <w:tcW w:w="1701" w:type="dxa"/>
            <w:tcBorders>
              <w:top w:val="nil"/>
              <w:left w:val="nil"/>
              <w:bottom w:val="nil"/>
              <w:right w:val="nil"/>
            </w:tcBorders>
            <w:shd w:val="clear" w:color="auto" w:fill="FFFFFF"/>
            <w:vAlign w:val="center"/>
          </w:tcPr>
          <w:p w:rsidR="00624614" w:rsidRDefault="00E96065">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Löneuppräkning, Lokalvårdsenheten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2 293 *</w:t>
            </w:r>
          </w:p>
        </w:tc>
        <w:tc>
          <w:tcPr>
            <w:tcW w:w="1701" w:type="dxa"/>
            <w:tcBorders>
              <w:top w:val="nil"/>
              <w:left w:val="nil"/>
              <w:bottom w:val="nil"/>
              <w:right w:val="nil"/>
            </w:tcBorders>
            <w:shd w:val="clear" w:color="auto" w:fill="FFFFFF"/>
            <w:vAlign w:val="center"/>
          </w:tcPr>
          <w:p w:rsidR="00624614" w:rsidRDefault="00E96065">
            <w:pPr>
              <w:pStyle w:val="Tabellcell"/>
              <w:jc w:val="right"/>
            </w:pPr>
            <w:r>
              <w:t>1 798</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Löneuppräkning, kommunövergripande 2022</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Total</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7 322</w:t>
            </w:r>
          </w:p>
        </w:tc>
        <w:tc>
          <w:tcPr>
            <w:tcW w:w="1701" w:type="dxa"/>
            <w:tcBorders>
              <w:top w:val="single" w:sz="4" w:space="0" w:color="auto"/>
              <w:left w:val="nil"/>
              <w:bottom w:val="single" w:sz="18" w:space="0" w:color="auto"/>
              <w:right w:val="nil"/>
            </w:tcBorders>
            <w:shd w:val="clear" w:color="auto" w:fill="FFFFFF"/>
            <w:vAlign w:val="center"/>
          </w:tcPr>
          <w:p w:rsidR="00624614" w:rsidRDefault="00E96065">
            <w:pPr>
              <w:pStyle w:val="Tabellcell"/>
              <w:jc w:val="right"/>
            </w:pPr>
            <w:r>
              <w:rPr>
                <w:b/>
              </w:rPr>
              <w:t>26 931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512185">
      <w:pPr>
        <w:pStyle w:val="Fotnot"/>
        <w:widowControl w:val="0"/>
      </w:pPr>
      <w:r>
        <w:t>* fördelas till nämnd/köpande nämnd under år 2021</w:t>
      </w:r>
      <w:r>
        <w:br/>
        <w:t>** budgeteras på respektive nämnd, inget kommunövergripande utrymme</w:t>
      </w:r>
    </w:p>
    <w:p w:rsidR="00442638" w:rsidRDefault="00442638">
      <w:pPr>
        <w:pStyle w:val="Fotnot"/>
        <w:widowControl w:val="0"/>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Verksamhetsförändringar,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Befolkningsprognos, effektivisering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-303</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Flytt av budget för internhyra FH (FoK) o fordonssamordnare (SBN)</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-1 467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Verksamhetsförändringar Kommunstyrelsen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-303</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-1 467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tblGrid>
      <w:tr w:rsidR="0032618D">
        <w:tc>
          <w:tcPr>
            <w:tcW w:w="4252" w:type="dxa"/>
            <w:tcBorders>
              <w:top w:val="nil"/>
              <w:left w:val="nil"/>
              <w:bottom w:val="nil"/>
              <w:right w:val="nil"/>
            </w:tcBorders>
            <w:shd w:val="clear" w:color="auto" w:fill="99CCFF"/>
            <w:vAlign w:val="center"/>
          </w:tcPr>
          <w:p w:rsidR="0032618D" w:rsidRDefault="0032618D">
            <w:pPr>
              <w:pStyle w:val="Tabellcell"/>
            </w:pPr>
            <w:r>
              <w:rPr>
                <w:b/>
              </w:rPr>
              <w:t>Ramförändringar, tkr</w:t>
            </w:r>
          </w:p>
        </w:tc>
        <w:tc>
          <w:tcPr>
            <w:tcW w:w="1701" w:type="dxa"/>
            <w:tcBorders>
              <w:top w:val="nil"/>
              <w:left w:val="nil"/>
              <w:bottom w:val="nil"/>
              <w:right w:val="nil"/>
            </w:tcBorders>
            <w:shd w:val="clear" w:color="auto" w:fill="99CCFF"/>
            <w:vAlign w:val="center"/>
          </w:tcPr>
          <w:p w:rsidR="0032618D" w:rsidRDefault="0032618D">
            <w:pPr>
              <w:pStyle w:val="Tabellcell"/>
              <w:jc w:val="right"/>
            </w:pPr>
            <w:r>
              <w:rPr>
                <w:b/>
              </w:rPr>
              <w:t>2022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967F4D">
        <w:tc>
          <w:tcPr>
            <w:tcW w:w="4252" w:type="dxa"/>
            <w:tcBorders>
              <w:top w:val="nil"/>
              <w:left w:val="nil"/>
              <w:bottom w:val="nil"/>
              <w:right w:val="nil"/>
            </w:tcBorders>
            <w:shd w:val="clear" w:color="auto" w:fill="FFFFFF"/>
            <w:vAlign w:val="center"/>
          </w:tcPr>
          <w:p w:rsidR="00967F4D" w:rsidRDefault="00967F4D">
            <w:pPr>
              <w:pStyle w:val="Tabellcell"/>
            </w:pPr>
            <w:r>
              <w:t>Valnämnden (kommunövergripande)</w:t>
            </w:r>
          </w:p>
        </w:tc>
        <w:tc>
          <w:tcPr>
            <w:tcW w:w="1701" w:type="dxa"/>
            <w:tcBorders>
              <w:top w:val="nil"/>
              <w:left w:val="nil"/>
              <w:bottom w:val="nil"/>
              <w:right w:val="nil"/>
            </w:tcBorders>
            <w:shd w:val="clear" w:color="auto" w:fill="FFFFFF"/>
            <w:vAlign w:val="center"/>
          </w:tcPr>
          <w:p w:rsidR="00967F4D" w:rsidRDefault="00967F4D">
            <w:pPr>
              <w:pStyle w:val="Tabellcell"/>
              <w:jc w:val="right"/>
            </w:pPr>
            <w:r>
              <w:t>630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967F4D" w:rsidRDefault="00967F4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Effektivisering enl. priounderlag</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-1 270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 xml:space="preserve">Nytt internhyressystem </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109</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Utökat strategiskt o administrativt ansvar för fordonshanteringen</w:t>
            </w:r>
          </w:p>
        </w:tc>
        <w:tc>
          <w:tcPr>
            <w:tcW w:w="1701" w:type="dxa"/>
            <w:tcBorders>
              <w:top w:val="nil"/>
              <w:left w:val="nil"/>
              <w:bottom w:val="nil"/>
              <w:right w:val="nil"/>
            </w:tcBorders>
            <w:shd w:val="clear" w:color="auto" w:fill="FFFFFF"/>
            <w:vAlign w:val="center"/>
          </w:tcPr>
          <w:p w:rsidR="0032618D" w:rsidRDefault="0032618D">
            <w:pPr>
              <w:pStyle w:val="Tabellcell"/>
              <w:jc w:val="right"/>
            </w:pPr>
            <w:r>
              <w:t>540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Verksamhetsmedel hållbarhetsarbetet: fokus utbildning agenda 2030</w:t>
            </w:r>
          </w:p>
        </w:tc>
        <w:tc>
          <w:tcPr>
            <w:tcW w:w="1701" w:type="dxa"/>
            <w:tcBorders>
              <w:top w:val="nil"/>
              <w:left w:val="nil"/>
              <w:bottom w:val="nil"/>
              <w:right w:val="nil"/>
            </w:tcBorders>
            <w:shd w:val="clear" w:color="auto" w:fill="FFFFFF"/>
            <w:vAlign w:val="center"/>
          </w:tcPr>
          <w:p w:rsidR="0032618D" w:rsidRDefault="0032618D">
            <w:pPr>
              <w:pStyle w:val="Tabellcell"/>
              <w:jc w:val="right"/>
            </w:pPr>
            <w:r>
              <w:t>200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 xml:space="preserve">Marknadsinriktad destinationsutvecklare </w:t>
            </w:r>
            <w:r>
              <w:br/>
              <w:t>(Dnr 2021-00079 14)</w:t>
            </w:r>
          </w:p>
        </w:tc>
        <w:tc>
          <w:tcPr>
            <w:tcW w:w="1701" w:type="dxa"/>
            <w:tcBorders>
              <w:top w:val="nil"/>
              <w:left w:val="nil"/>
              <w:bottom w:val="nil"/>
              <w:right w:val="nil"/>
            </w:tcBorders>
            <w:shd w:val="clear" w:color="auto" w:fill="FFFFFF"/>
            <w:vAlign w:val="center"/>
          </w:tcPr>
          <w:p w:rsidR="0032618D" w:rsidRDefault="0032618D">
            <w:pPr>
              <w:pStyle w:val="Tabellcell"/>
              <w:jc w:val="right"/>
            </w:pPr>
            <w:r>
              <w:t>673</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Töre utvecklingsplan</w:t>
            </w:r>
          </w:p>
        </w:tc>
        <w:tc>
          <w:tcPr>
            <w:tcW w:w="1701" w:type="dxa"/>
            <w:tcBorders>
              <w:top w:val="nil"/>
              <w:left w:val="nil"/>
              <w:bottom w:val="nil"/>
              <w:right w:val="nil"/>
            </w:tcBorders>
            <w:shd w:val="clear" w:color="auto" w:fill="FFFFFF"/>
            <w:vAlign w:val="center"/>
          </w:tcPr>
          <w:p w:rsidR="0032618D" w:rsidRDefault="0032618D">
            <w:pPr>
              <w:pStyle w:val="Tabellcell"/>
              <w:jc w:val="right"/>
            </w:pPr>
            <w:r>
              <w:t>200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Befintliga beslut medfinansieringar besöksnäringsprojekt (medel frigörs i KS till förfogande)</w:t>
            </w:r>
          </w:p>
        </w:tc>
        <w:tc>
          <w:tcPr>
            <w:tcW w:w="1701" w:type="dxa"/>
            <w:tcBorders>
              <w:top w:val="nil"/>
              <w:left w:val="nil"/>
              <w:bottom w:val="nil"/>
              <w:right w:val="nil"/>
            </w:tcBorders>
            <w:shd w:val="clear" w:color="auto" w:fill="FFFFFF"/>
            <w:vAlign w:val="center"/>
          </w:tcPr>
          <w:p w:rsidR="0032618D" w:rsidRDefault="0032618D">
            <w:pPr>
              <w:pStyle w:val="Tabellcell"/>
              <w:jc w:val="right"/>
            </w:pPr>
            <w:r>
              <w:t>690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 xml:space="preserve">Verksamhetsmedel säkerhet och trygghet: fokus utökad väktarnärvaro i samhället </w:t>
            </w:r>
          </w:p>
        </w:tc>
        <w:tc>
          <w:tcPr>
            <w:tcW w:w="1701" w:type="dxa"/>
            <w:tcBorders>
              <w:top w:val="nil"/>
              <w:left w:val="nil"/>
              <w:bottom w:val="nil"/>
              <w:right w:val="nil"/>
            </w:tcBorders>
            <w:shd w:val="clear" w:color="auto" w:fill="FFFFFF"/>
            <w:vAlign w:val="center"/>
          </w:tcPr>
          <w:p w:rsidR="0032618D" w:rsidRDefault="0032618D">
            <w:pPr>
              <w:pStyle w:val="Tabellcell"/>
              <w:jc w:val="right"/>
            </w:pPr>
            <w:r>
              <w:t>200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single" w:sz="4" w:space="0" w:color="auto"/>
              <w:right w:val="nil"/>
            </w:tcBorders>
            <w:shd w:val="clear" w:color="auto" w:fill="FFFFFF"/>
            <w:vAlign w:val="center"/>
          </w:tcPr>
          <w:p w:rsidR="0032618D" w:rsidRDefault="0032618D">
            <w:pPr>
              <w:pStyle w:val="Tabellcell"/>
            </w:pPr>
            <w:r>
              <w:t>Elbilar: kommunövergripande - medel kan omfördelas till nämnd</w:t>
            </w:r>
          </w:p>
        </w:tc>
        <w:tc>
          <w:tcPr>
            <w:tcW w:w="1701" w:type="dxa"/>
            <w:tcBorders>
              <w:top w:val="nil"/>
              <w:left w:val="nil"/>
              <w:bottom w:val="single" w:sz="4" w:space="0" w:color="auto"/>
              <w:right w:val="nil"/>
            </w:tcBorders>
            <w:shd w:val="clear" w:color="auto" w:fill="FFFFFF"/>
            <w:vAlign w:val="center"/>
          </w:tcPr>
          <w:p w:rsidR="0032618D" w:rsidRDefault="0032618D">
            <w:pPr>
              <w:pStyle w:val="Tabellcell"/>
              <w:jc w:val="right"/>
            </w:pPr>
            <w:r>
              <w:t>1 000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single" w:sz="4" w:space="0" w:color="auto"/>
              <w:left w:val="nil"/>
              <w:bottom w:val="single" w:sz="18" w:space="0" w:color="auto"/>
              <w:right w:val="nil"/>
            </w:tcBorders>
            <w:shd w:val="clear" w:color="auto" w:fill="FFFFFF"/>
            <w:vAlign w:val="center"/>
          </w:tcPr>
          <w:p w:rsidR="0032618D" w:rsidRDefault="0032618D">
            <w:pPr>
              <w:pStyle w:val="Tabellcell"/>
            </w:pPr>
            <w:r>
              <w:rPr>
                <w:b/>
              </w:rPr>
              <w:t>Ramförändringar Kommunstyrelsen</w:t>
            </w:r>
          </w:p>
        </w:tc>
        <w:tc>
          <w:tcPr>
            <w:tcW w:w="1701" w:type="dxa"/>
            <w:tcBorders>
              <w:top w:val="single" w:sz="4" w:space="0" w:color="auto"/>
              <w:left w:val="nil"/>
              <w:bottom w:val="single" w:sz="18" w:space="0" w:color="auto"/>
              <w:right w:val="nil"/>
            </w:tcBorders>
            <w:shd w:val="clear" w:color="auto" w:fill="FFFFFF"/>
            <w:vAlign w:val="center"/>
          </w:tcPr>
          <w:p w:rsidR="0032618D" w:rsidRDefault="003C119F">
            <w:pPr>
              <w:pStyle w:val="Tabellcell"/>
              <w:jc w:val="right"/>
            </w:pPr>
            <w:r>
              <w:rPr>
                <w:b/>
              </w:rPr>
              <w:t>2 97</w:t>
            </w:r>
            <w:r w:rsidR="0032618D">
              <w:rPr>
                <w:b/>
              </w:rPr>
              <w:t>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bl>
    <w:p w:rsidR="00624614" w:rsidRPr="008E3F92" w:rsidRDefault="008E3F92" w:rsidP="008E3F92">
      <w:pPr>
        <w:rPr>
          <w:rFonts w:ascii="Calibri" w:hAnsi="Calibri"/>
          <w:color w:val="000000"/>
        </w:rPr>
      </w:pPr>
      <w:r>
        <w:br w:type="page"/>
      </w: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lastRenderedPageBreak/>
              <w:t>Särskilda anslag,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Förstudie Malören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Utveckla www.kalix.se</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Särskilda anslag Kommunstyrelsen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1 500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Investeringar,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Sessionssalen*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4 100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3 450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3 300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Extern finansiering: Stadsnätet</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1 200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1 200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1 200</w:t>
            </w:r>
          </w:p>
        </w:tc>
      </w:tr>
      <w:tr w:rsidR="00624614">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Investeringar Kommunstyrelsen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5 300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6 650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4 500</w:t>
            </w:r>
          </w:p>
        </w:tc>
      </w:tr>
      <w:tr w:rsidR="00624614">
        <w:tc>
          <w:tcPr>
            <w:tcW w:w="4252" w:type="dxa"/>
            <w:tcBorders>
              <w:top w:val="single" w:sz="18" w:space="0" w:color="auto"/>
              <w:left w:val="nil"/>
              <w:bottom w:val="nil"/>
              <w:right w:val="nil"/>
            </w:tcBorders>
            <w:shd w:val="clear" w:color="auto" w:fill="FFFFFF"/>
            <w:vAlign w:val="center"/>
          </w:tcPr>
          <w:p w:rsidR="00624614" w:rsidRDefault="00512185">
            <w:pPr>
              <w:pStyle w:val="Tabellcell"/>
            </w:pPr>
            <w:r>
              <w:t>* Riktade satsningar</w:t>
            </w: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2 000</w:t>
            </w: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Varav nämndens ram  - märks till akuta, oförutsedda åtgärder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205</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173</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165</w:t>
            </w:r>
          </w:p>
        </w:tc>
      </w:tr>
    </w:tbl>
    <w:p w:rsidR="00C8133B" w:rsidRDefault="00C8133B"/>
    <w:p w:rsidR="00C8133B" w:rsidRDefault="00C8133B"/>
    <w:p w:rsidR="00C8133B" w:rsidRDefault="00C8133B">
      <w:r>
        <w:t>Töre samhälle:</w:t>
      </w:r>
    </w:p>
    <w:p w:rsidR="0032618D" w:rsidRDefault="00C8133B">
      <w:r>
        <w:rPr>
          <w:noProof/>
          <w:lang w:eastAsia="sv-SE"/>
        </w:rPr>
        <w:drawing>
          <wp:inline distT="0" distB="0" distL="0" distR="0">
            <wp:extent cx="5940425" cy="4455160"/>
            <wp:effectExtent l="0" t="0" r="3175"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öre samhälle - stor (5362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0032618D">
        <w:br w:type="page"/>
      </w:r>
    </w:p>
    <w:p w:rsidR="00624614" w:rsidRDefault="00512185">
      <w:pPr>
        <w:pStyle w:val="Rubrik2"/>
      </w:pPr>
      <w:bookmarkStart w:id="14" w:name="_Toc72325200"/>
      <w:r>
        <w:lastRenderedPageBreak/>
        <w:t>Utbildningsnämnden</w:t>
      </w:r>
      <w:bookmarkEnd w:id="14"/>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Budgetram,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Nettobudgetram</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357 978</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356 293</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Löneökning, höjt PO</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6 807</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5 685</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Löneökning 2022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8 210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Verksamhetsförändringar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-3 719</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Återläggning Särskilda anslag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Ramförändringar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1 547</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Särskilda anslag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Avskrivningar inkl. internränta</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13 841</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Summa Utbildningsnämnden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384 664</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357 978</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Verksamhetsförändringar,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Befolkningsprognos, effektivisering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-3 719</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Verksamhetsförändringar Kommunstyrelsen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-3 719</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tblGrid>
      <w:tr w:rsidR="0032618D">
        <w:tc>
          <w:tcPr>
            <w:tcW w:w="4252" w:type="dxa"/>
            <w:tcBorders>
              <w:top w:val="nil"/>
              <w:left w:val="nil"/>
              <w:bottom w:val="nil"/>
              <w:right w:val="nil"/>
            </w:tcBorders>
            <w:shd w:val="clear" w:color="auto" w:fill="99CCFF"/>
            <w:vAlign w:val="center"/>
          </w:tcPr>
          <w:p w:rsidR="0032618D" w:rsidRDefault="0032618D">
            <w:pPr>
              <w:pStyle w:val="Tabellcell"/>
            </w:pPr>
            <w:r>
              <w:rPr>
                <w:b/>
              </w:rPr>
              <w:t>Ramförändringar, tkr</w:t>
            </w:r>
          </w:p>
        </w:tc>
        <w:tc>
          <w:tcPr>
            <w:tcW w:w="1701" w:type="dxa"/>
            <w:tcBorders>
              <w:top w:val="nil"/>
              <w:left w:val="nil"/>
              <w:bottom w:val="nil"/>
              <w:right w:val="nil"/>
            </w:tcBorders>
            <w:shd w:val="clear" w:color="auto" w:fill="99CCFF"/>
            <w:vAlign w:val="center"/>
          </w:tcPr>
          <w:p w:rsidR="0032618D" w:rsidRDefault="0032618D">
            <w:pPr>
              <w:pStyle w:val="Tabellcell"/>
              <w:jc w:val="right"/>
            </w:pPr>
            <w:r>
              <w:rPr>
                <w:b/>
              </w:rPr>
              <w:t>2022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Effektivisering enl priounderlag</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 xml:space="preserve">Nytt internhyressystem </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1 147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single" w:sz="4" w:space="0" w:color="auto"/>
              <w:right w:val="nil"/>
            </w:tcBorders>
            <w:shd w:val="clear" w:color="auto" w:fill="FFFFFF"/>
            <w:vAlign w:val="center"/>
          </w:tcPr>
          <w:p w:rsidR="0032618D" w:rsidRDefault="0032618D">
            <w:pPr>
              <w:pStyle w:val="Tabellcell"/>
            </w:pPr>
            <w:r>
              <w:t>Ny organisationsstruktur</w:t>
            </w:r>
          </w:p>
        </w:tc>
        <w:tc>
          <w:tcPr>
            <w:tcW w:w="1701" w:type="dxa"/>
            <w:tcBorders>
              <w:top w:val="nil"/>
              <w:left w:val="nil"/>
              <w:bottom w:val="single" w:sz="4" w:space="0" w:color="auto"/>
              <w:right w:val="nil"/>
            </w:tcBorders>
            <w:shd w:val="clear" w:color="auto" w:fill="FFFFFF"/>
            <w:vAlign w:val="center"/>
          </w:tcPr>
          <w:p w:rsidR="0032618D" w:rsidRDefault="0032618D">
            <w:pPr>
              <w:pStyle w:val="Tabellcell"/>
              <w:jc w:val="right"/>
            </w:pPr>
            <w:r>
              <w:t>1 400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single" w:sz="4" w:space="0" w:color="auto"/>
              <w:left w:val="nil"/>
              <w:bottom w:val="single" w:sz="18" w:space="0" w:color="auto"/>
              <w:right w:val="nil"/>
            </w:tcBorders>
            <w:shd w:val="clear" w:color="auto" w:fill="FFFFFF"/>
            <w:vAlign w:val="center"/>
          </w:tcPr>
          <w:p w:rsidR="0032618D" w:rsidRDefault="0032618D">
            <w:pPr>
              <w:pStyle w:val="Tabellcell"/>
            </w:pPr>
            <w:r>
              <w:rPr>
                <w:b/>
              </w:rPr>
              <w:t>Ramförändringar Utbildningsnämnden</w:t>
            </w:r>
          </w:p>
        </w:tc>
        <w:tc>
          <w:tcPr>
            <w:tcW w:w="1701" w:type="dxa"/>
            <w:tcBorders>
              <w:top w:val="single" w:sz="4" w:space="0" w:color="auto"/>
              <w:left w:val="nil"/>
              <w:bottom w:val="single" w:sz="18" w:space="0" w:color="auto"/>
              <w:right w:val="nil"/>
            </w:tcBorders>
            <w:shd w:val="clear" w:color="auto" w:fill="FFFFFF"/>
            <w:vAlign w:val="center"/>
          </w:tcPr>
          <w:p w:rsidR="0032618D" w:rsidRDefault="0032618D">
            <w:pPr>
              <w:pStyle w:val="Tabellcell"/>
              <w:jc w:val="right"/>
            </w:pPr>
            <w:r>
              <w:rPr>
                <w:b/>
              </w:rPr>
              <w:t>1 547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Särskilda anslag,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Särskilda anslag Utbildningsnämnden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Investeringar,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Arbetskläder*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Ram</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5 050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5 000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6 000</w:t>
            </w: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Investeringar Utbildningsnämnden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5 200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5 000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6 000</w:t>
            </w:r>
          </w:p>
        </w:tc>
      </w:tr>
      <w:tr w:rsidR="00624614">
        <w:tc>
          <w:tcPr>
            <w:tcW w:w="4252" w:type="dxa"/>
            <w:tcBorders>
              <w:top w:val="single" w:sz="18" w:space="0" w:color="auto"/>
              <w:left w:val="nil"/>
              <w:bottom w:val="nil"/>
              <w:right w:val="nil"/>
            </w:tcBorders>
            <w:shd w:val="clear" w:color="auto" w:fill="FFFFFF"/>
            <w:vAlign w:val="center"/>
          </w:tcPr>
          <w:p w:rsidR="00624614" w:rsidRDefault="00512185">
            <w:pPr>
              <w:pStyle w:val="Tabellcell"/>
            </w:pPr>
            <w:r>
              <w:t>* Riktade satsningar</w:t>
            </w: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150</w:t>
            </w: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0</w:t>
            </w: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Varav nämndens ram - märks till akuta, oförutsedda åtgärder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253</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250</w:t>
            </w:r>
          </w:p>
        </w:tc>
        <w:tc>
          <w:tcPr>
            <w:tcW w:w="1701" w:type="dxa"/>
            <w:tcBorders>
              <w:top w:val="nil"/>
              <w:left w:val="nil"/>
              <w:bottom w:val="nil"/>
              <w:right w:val="nil"/>
            </w:tcBorders>
            <w:shd w:val="clear" w:color="auto" w:fill="FFFFFF"/>
            <w:vAlign w:val="center"/>
          </w:tcPr>
          <w:p w:rsidR="0032618D" w:rsidRDefault="0032618D">
            <w:pPr>
              <w:pStyle w:val="Tabellcell"/>
              <w:jc w:val="right"/>
              <w:rPr>
                <w:b/>
              </w:rPr>
            </w:pPr>
          </w:p>
          <w:p w:rsidR="00624614" w:rsidRDefault="00512185">
            <w:pPr>
              <w:pStyle w:val="Tabellcell"/>
              <w:jc w:val="right"/>
              <w:rPr>
                <w:b/>
              </w:rPr>
            </w:pPr>
            <w:r>
              <w:rPr>
                <w:b/>
              </w:rPr>
              <w:t>300</w:t>
            </w:r>
          </w:p>
          <w:p w:rsidR="0032618D" w:rsidRDefault="0032618D">
            <w:pPr>
              <w:pStyle w:val="Tabellcell"/>
              <w:jc w:val="right"/>
            </w:pPr>
          </w:p>
        </w:tc>
      </w:tr>
    </w:tbl>
    <w:p w:rsidR="0032618D" w:rsidRDefault="0032618D">
      <w:pPr>
        <w:rPr>
          <w:caps/>
          <w:spacing w:val="15"/>
        </w:rPr>
      </w:pPr>
      <w:r>
        <w:br w:type="page"/>
      </w:r>
    </w:p>
    <w:p w:rsidR="00624614" w:rsidRDefault="00512185">
      <w:pPr>
        <w:pStyle w:val="Rubrik2"/>
      </w:pPr>
      <w:bookmarkStart w:id="15" w:name="_Toc72325201"/>
      <w:r>
        <w:lastRenderedPageBreak/>
        <w:t>Samhällsbyggnadsnämnden</w:t>
      </w:r>
      <w:bookmarkEnd w:id="15"/>
    </w:p>
    <w:tbl>
      <w:tblPr>
        <w:tblStyle w:val="Tabellrutnt"/>
        <w:tblOverlap w:val="never"/>
        <w:tblW w:w="0" w:type="auto"/>
        <w:tblLayout w:type="fixed"/>
        <w:tblLook w:val="04A0" w:firstRow="1" w:lastRow="0" w:firstColumn="1" w:lastColumn="0" w:noHBand="0" w:noVBand="1"/>
      </w:tblPr>
      <w:tblGrid>
        <w:gridCol w:w="4252"/>
        <w:gridCol w:w="1701"/>
        <w:gridCol w:w="1701"/>
        <w:gridCol w:w="1701"/>
        <w:gridCol w:w="1701"/>
      </w:tblGrid>
      <w:tr w:rsidR="0032618D" w:rsidTr="0032618D">
        <w:tc>
          <w:tcPr>
            <w:tcW w:w="4252" w:type="dxa"/>
            <w:tcBorders>
              <w:top w:val="nil"/>
              <w:left w:val="nil"/>
              <w:bottom w:val="nil"/>
              <w:right w:val="nil"/>
            </w:tcBorders>
            <w:shd w:val="clear" w:color="auto" w:fill="99CCFF"/>
            <w:vAlign w:val="center"/>
          </w:tcPr>
          <w:p w:rsidR="0032618D" w:rsidRDefault="0032618D">
            <w:pPr>
              <w:pStyle w:val="Tabellcell"/>
            </w:pPr>
            <w:r>
              <w:rPr>
                <w:b/>
              </w:rPr>
              <w:t>Budgetram, tkr</w:t>
            </w:r>
          </w:p>
        </w:tc>
        <w:tc>
          <w:tcPr>
            <w:tcW w:w="1701" w:type="dxa"/>
            <w:tcBorders>
              <w:top w:val="nil"/>
              <w:left w:val="nil"/>
              <w:bottom w:val="nil"/>
              <w:right w:val="nil"/>
            </w:tcBorders>
            <w:shd w:val="clear" w:color="auto" w:fill="99CCFF"/>
            <w:vAlign w:val="center"/>
          </w:tcPr>
          <w:p w:rsidR="0032618D" w:rsidRDefault="0032618D">
            <w:pPr>
              <w:pStyle w:val="Tabellcell"/>
              <w:jc w:val="right"/>
            </w:pPr>
            <w:r>
              <w:rPr>
                <w:b/>
              </w:rPr>
              <w:t>2022</w:t>
            </w:r>
          </w:p>
        </w:tc>
        <w:tc>
          <w:tcPr>
            <w:tcW w:w="1701" w:type="dxa"/>
            <w:tcBorders>
              <w:top w:val="nil"/>
              <w:left w:val="nil"/>
              <w:bottom w:val="nil"/>
              <w:right w:val="nil"/>
            </w:tcBorders>
            <w:shd w:val="clear" w:color="auto" w:fill="99CCFF"/>
            <w:vAlign w:val="center"/>
          </w:tcPr>
          <w:p w:rsidR="0032618D" w:rsidRDefault="0032618D">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r w:rsidR="0032618D" w:rsidTr="0032618D">
        <w:tc>
          <w:tcPr>
            <w:tcW w:w="4252" w:type="dxa"/>
            <w:tcBorders>
              <w:top w:val="nil"/>
              <w:left w:val="nil"/>
              <w:bottom w:val="nil"/>
              <w:right w:val="nil"/>
            </w:tcBorders>
            <w:shd w:val="clear" w:color="auto" w:fill="FFFFFF"/>
            <w:vAlign w:val="center"/>
          </w:tcPr>
          <w:p w:rsidR="0032618D" w:rsidRDefault="0032618D">
            <w:pPr>
              <w:pStyle w:val="Tabellcell"/>
            </w:pPr>
            <w:r>
              <w:t>Nettobudgetram</w:t>
            </w:r>
          </w:p>
        </w:tc>
        <w:tc>
          <w:tcPr>
            <w:tcW w:w="1701" w:type="dxa"/>
            <w:tcBorders>
              <w:top w:val="nil"/>
              <w:left w:val="nil"/>
              <w:bottom w:val="nil"/>
              <w:right w:val="nil"/>
            </w:tcBorders>
            <w:shd w:val="clear" w:color="auto" w:fill="FFFFFF"/>
            <w:vAlign w:val="center"/>
          </w:tcPr>
          <w:p w:rsidR="0032618D" w:rsidRDefault="0032618D">
            <w:pPr>
              <w:pStyle w:val="Tabellcell"/>
              <w:jc w:val="right"/>
            </w:pPr>
            <w:r>
              <w:t>56 840</w:t>
            </w:r>
          </w:p>
        </w:tc>
        <w:tc>
          <w:tcPr>
            <w:tcW w:w="1701" w:type="dxa"/>
            <w:tcBorders>
              <w:top w:val="nil"/>
              <w:left w:val="nil"/>
              <w:bottom w:val="nil"/>
              <w:right w:val="nil"/>
            </w:tcBorders>
            <w:shd w:val="clear" w:color="auto" w:fill="FFFFFF"/>
            <w:vAlign w:val="center"/>
          </w:tcPr>
          <w:p w:rsidR="0032618D" w:rsidRDefault="0032618D">
            <w:pPr>
              <w:pStyle w:val="Tabellcell"/>
              <w:jc w:val="right"/>
            </w:pPr>
            <w:r>
              <w:t>51 185</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r w:rsidR="0032618D" w:rsidTr="0032618D">
        <w:tc>
          <w:tcPr>
            <w:tcW w:w="4252" w:type="dxa"/>
            <w:tcBorders>
              <w:top w:val="nil"/>
              <w:left w:val="nil"/>
              <w:bottom w:val="nil"/>
              <w:right w:val="nil"/>
            </w:tcBorders>
            <w:shd w:val="clear" w:color="auto" w:fill="FFFFFF"/>
            <w:vAlign w:val="center"/>
          </w:tcPr>
          <w:p w:rsidR="0032618D" w:rsidRDefault="0032618D">
            <w:pPr>
              <w:pStyle w:val="Tabellcell"/>
            </w:pPr>
            <w:r>
              <w:t>Löneökning, höjt PO</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1 167</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1 030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r w:rsidR="0032618D" w:rsidTr="0032618D">
        <w:tc>
          <w:tcPr>
            <w:tcW w:w="4252" w:type="dxa"/>
            <w:tcBorders>
              <w:top w:val="nil"/>
              <w:left w:val="nil"/>
              <w:bottom w:val="nil"/>
              <w:right w:val="nil"/>
            </w:tcBorders>
            <w:shd w:val="clear" w:color="auto" w:fill="FFFFFF"/>
            <w:vAlign w:val="center"/>
          </w:tcPr>
          <w:p w:rsidR="0032618D" w:rsidRDefault="0032618D">
            <w:pPr>
              <w:pStyle w:val="Tabellcell"/>
            </w:pPr>
            <w:r>
              <w:t>Löneökning 2022</w:t>
            </w:r>
          </w:p>
        </w:tc>
        <w:tc>
          <w:tcPr>
            <w:tcW w:w="1701" w:type="dxa"/>
            <w:tcBorders>
              <w:top w:val="nil"/>
              <w:left w:val="nil"/>
              <w:bottom w:val="nil"/>
              <w:right w:val="nil"/>
            </w:tcBorders>
            <w:shd w:val="clear" w:color="auto" w:fill="FFFFFF"/>
            <w:vAlign w:val="center"/>
          </w:tcPr>
          <w:p w:rsidR="0032618D" w:rsidRDefault="0073497C">
            <w:pPr>
              <w:pStyle w:val="Tabellcell"/>
              <w:jc w:val="right"/>
            </w:pPr>
            <w:r>
              <w:t>97</w:t>
            </w:r>
            <w:r w:rsidR="0032618D">
              <w:t>6</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r w:rsidR="0032618D" w:rsidTr="0032618D">
        <w:tc>
          <w:tcPr>
            <w:tcW w:w="4252" w:type="dxa"/>
            <w:tcBorders>
              <w:top w:val="nil"/>
              <w:left w:val="nil"/>
              <w:bottom w:val="nil"/>
              <w:right w:val="nil"/>
            </w:tcBorders>
            <w:shd w:val="clear" w:color="auto" w:fill="FFFFFF"/>
            <w:vAlign w:val="center"/>
          </w:tcPr>
          <w:p w:rsidR="0032618D" w:rsidRDefault="0032618D">
            <w:pPr>
              <w:pStyle w:val="Tabellcell"/>
            </w:pPr>
            <w:r>
              <w:t>Verksamhetsförändringar</w:t>
            </w:r>
          </w:p>
        </w:tc>
        <w:tc>
          <w:tcPr>
            <w:tcW w:w="1701" w:type="dxa"/>
            <w:tcBorders>
              <w:top w:val="nil"/>
              <w:left w:val="nil"/>
              <w:bottom w:val="nil"/>
              <w:right w:val="nil"/>
            </w:tcBorders>
            <w:shd w:val="clear" w:color="auto" w:fill="FFFFFF"/>
            <w:vAlign w:val="center"/>
          </w:tcPr>
          <w:p w:rsidR="0032618D" w:rsidRDefault="0073497C">
            <w:pPr>
              <w:pStyle w:val="Tabellcell"/>
              <w:jc w:val="right"/>
            </w:pPr>
            <w:r>
              <w:t>-402</w:t>
            </w:r>
          </w:p>
        </w:tc>
        <w:tc>
          <w:tcPr>
            <w:tcW w:w="1701" w:type="dxa"/>
            <w:tcBorders>
              <w:top w:val="nil"/>
              <w:left w:val="nil"/>
              <w:bottom w:val="nil"/>
              <w:right w:val="nil"/>
            </w:tcBorders>
            <w:shd w:val="clear" w:color="auto" w:fill="FFFFFF"/>
            <w:vAlign w:val="center"/>
          </w:tcPr>
          <w:p w:rsidR="0032618D" w:rsidRDefault="0032618D">
            <w:pPr>
              <w:pStyle w:val="Tabellcell"/>
              <w:jc w:val="right"/>
            </w:pPr>
            <w:r>
              <w:t>-600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r w:rsidR="0032618D" w:rsidTr="0032618D">
        <w:tc>
          <w:tcPr>
            <w:tcW w:w="4252" w:type="dxa"/>
            <w:tcBorders>
              <w:top w:val="nil"/>
              <w:left w:val="nil"/>
              <w:bottom w:val="nil"/>
              <w:right w:val="nil"/>
            </w:tcBorders>
            <w:shd w:val="clear" w:color="auto" w:fill="FFFFFF"/>
            <w:vAlign w:val="center"/>
          </w:tcPr>
          <w:p w:rsidR="0032618D" w:rsidRDefault="0032618D">
            <w:pPr>
              <w:pStyle w:val="Tabellcell"/>
            </w:pPr>
            <w:r>
              <w:t>Återläggning Särskilda anslag</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-1 350</w:t>
            </w:r>
          </w:p>
        </w:tc>
        <w:tc>
          <w:tcPr>
            <w:tcW w:w="1701" w:type="dxa"/>
            <w:tcBorders>
              <w:top w:val="nil"/>
              <w:left w:val="nil"/>
              <w:bottom w:val="nil"/>
              <w:right w:val="nil"/>
            </w:tcBorders>
            <w:shd w:val="clear" w:color="auto" w:fill="FFFFFF"/>
            <w:vAlign w:val="center"/>
          </w:tcPr>
          <w:p w:rsidR="0032618D" w:rsidRDefault="0032618D">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r w:rsidR="0032618D" w:rsidTr="0032618D">
        <w:tc>
          <w:tcPr>
            <w:tcW w:w="4252" w:type="dxa"/>
            <w:tcBorders>
              <w:top w:val="nil"/>
              <w:left w:val="nil"/>
              <w:bottom w:val="nil"/>
              <w:right w:val="nil"/>
            </w:tcBorders>
            <w:shd w:val="clear" w:color="auto" w:fill="FFFFFF"/>
            <w:vAlign w:val="center"/>
          </w:tcPr>
          <w:p w:rsidR="0032618D" w:rsidRDefault="0032618D">
            <w:pPr>
              <w:pStyle w:val="Tabellcell"/>
            </w:pPr>
            <w:r>
              <w:t>Ramförändringar</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1 952</w:t>
            </w:r>
          </w:p>
        </w:tc>
        <w:tc>
          <w:tcPr>
            <w:tcW w:w="1701" w:type="dxa"/>
            <w:tcBorders>
              <w:top w:val="nil"/>
              <w:left w:val="nil"/>
              <w:bottom w:val="nil"/>
              <w:right w:val="nil"/>
            </w:tcBorders>
            <w:shd w:val="clear" w:color="auto" w:fill="FFFFFF"/>
            <w:vAlign w:val="center"/>
          </w:tcPr>
          <w:p w:rsidR="0032618D" w:rsidRDefault="0032618D">
            <w:pPr>
              <w:pStyle w:val="Tabellcell"/>
              <w:jc w:val="right"/>
            </w:pPr>
            <w:r>
              <w:t>3 875</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r w:rsidR="0032618D" w:rsidTr="0032618D">
        <w:tc>
          <w:tcPr>
            <w:tcW w:w="4252" w:type="dxa"/>
            <w:tcBorders>
              <w:top w:val="nil"/>
              <w:left w:val="nil"/>
              <w:bottom w:val="nil"/>
              <w:right w:val="nil"/>
            </w:tcBorders>
            <w:shd w:val="clear" w:color="auto" w:fill="FFFFFF"/>
            <w:vAlign w:val="center"/>
          </w:tcPr>
          <w:p w:rsidR="0032618D" w:rsidRDefault="0032618D">
            <w:pPr>
              <w:pStyle w:val="Tabellcell"/>
            </w:pPr>
            <w:r>
              <w:t>Särskilda anslag</w:t>
            </w:r>
          </w:p>
        </w:tc>
        <w:tc>
          <w:tcPr>
            <w:tcW w:w="1701" w:type="dxa"/>
            <w:tcBorders>
              <w:top w:val="nil"/>
              <w:left w:val="nil"/>
              <w:bottom w:val="nil"/>
              <w:right w:val="nil"/>
            </w:tcBorders>
            <w:shd w:val="clear" w:color="auto" w:fill="FFFFFF"/>
            <w:vAlign w:val="center"/>
          </w:tcPr>
          <w:p w:rsidR="0032618D" w:rsidRDefault="0032618D">
            <w:pPr>
              <w:pStyle w:val="Tabellcell"/>
              <w:jc w:val="right"/>
            </w:pPr>
            <w:r>
              <w:t>50</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1 350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r w:rsidR="0032618D" w:rsidTr="0032618D">
        <w:tc>
          <w:tcPr>
            <w:tcW w:w="4252" w:type="dxa"/>
            <w:tcBorders>
              <w:top w:val="nil"/>
              <w:left w:val="nil"/>
              <w:bottom w:val="single" w:sz="4" w:space="0" w:color="auto"/>
              <w:right w:val="nil"/>
            </w:tcBorders>
            <w:shd w:val="clear" w:color="auto" w:fill="FFFFFF"/>
            <w:vAlign w:val="center"/>
          </w:tcPr>
          <w:p w:rsidR="0032618D" w:rsidRDefault="0032618D">
            <w:pPr>
              <w:pStyle w:val="Tabellcell"/>
            </w:pPr>
            <w:r>
              <w:t>Avskrivningsbudget inkl internränta</w:t>
            </w:r>
          </w:p>
        </w:tc>
        <w:tc>
          <w:tcPr>
            <w:tcW w:w="1701" w:type="dxa"/>
            <w:tcBorders>
              <w:top w:val="nil"/>
              <w:left w:val="nil"/>
              <w:bottom w:val="single" w:sz="4" w:space="0" w:color="auto"/>
              <w:right w:val="nil"/>
            </w:tcBorders>
            <w:shd w:val="clear" w:color="auto" w:fill="FFFFFF"/>
            <w:vAlign w:val="center"/>
          </w:tcPr>
          <w:p w:rsidR="0032618D" w:rsidRDefault="006876F9">
            <w:pPr>
              <w:pStyle w:val="Tabellcell"/>
              <w:jc w:val="right"/>
            </w:pPr>
            <w:r>
              <w:t>37 651</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r w:rsidR="0032618D" w:rsidTr="0032618D">
        <w:tc>
          <w:tcPr>
            <w:tcW w:w="4252" w:type="dxa"/>
            <w:tcBorders>
              <w:top w:val="single" w:sz="4" w:space="0" w:color="auto"/>
              <w:left w:val="nil"/>
              <w:bottom w:val="single" w:sz="18" w:space="0" w:color="auto"/>
              <w:right w:val="nil"/>
            </w:tcBorders>
            <w:shd w:val="clear" w:color="auto" w:fill="FFFFFF"/>
            <w:vAlign w:val="center"/>
          </w:tcPr>
          <w:p w:rsidR="0032618D" w:rsidRDefault="0032618D">
            <w:pPr>
              <w:pStyle w:val="Tabellcell"/>
            </w:pPr>
            <w:r>
              <w:rPr>
                <w:b/>
              </w:rPr>
              <w:t>Summa Samhällsbyggnadsnämnden</w:t>
            </w:r>
          </w:p>
        </w:tc>
        <w:tc>
          <w:tcPr>
            <w:tcW w:w="1701" w:type="dxa"/>
            <w:tcBorders>
              <w:top w:val="single" w:sz="4" w:space="0" w:color="auto"/>
              <w:left w:val="nil"/>
              <w:bottom w:val="single" w:sz="18" w:space="0" w:color="auto"/>
              <w:right w:val="nil"/>
            </w:tcBorders>
            <w:shd w:val="clear" w:color="auto" w:fill="FFFFFF"/>
            <w:vAlign w:val="center"/>
          </w:tcPr>
          <w:p w:rsidR="0032618D" w:rsidRDefault="0073497C">
            <w:pPr>
              <w:pStyle w:val="Tabellcell"/>
              <w:jc w:val="right"/>
            </w:pPr>
            <w:r>
              <w:rPr>
                <w:b/>
              </w:rPr>
              <w:t>96 884</w:t>
            </w:r>
          </w:p>
        </w:tc>
        <w:tc>
          <w:tcPr>
            <w:tcW w:w="1701" w:type="dxa"/>
            <w:tcBorders>
              <w:top w:val="single" w:sz="4" w:space="0" w:color="auto"/>
              <w:left w:val="nil"/>
              <w:bottom w:val="single" w:sz="18" w:space="0" w:color="auto"/>
              <w:right w:val="nil"/>
            </w:tcBorders>
            <w:shd w:val="clear" w:color="auto" w:fill="FFFFFF"/>
            <w:vAlign w:val="center"/>
          </w:tcPr>
          <w:p w:rsidR="0032618D" w:rsidRDefault="0032618D">
            <w:pPr>
              <w:pStyle w:val="Tabellcell"/>
              <w:jc w:val="right"/>
            </w:pPr>
            <w:r>
              <w:rPr>
                <w:b/>
              </w:rPr>
              <w:t>56 840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c>
          <w:tcPr>
            <w:tcW w:w="1701" w:type="dxa"/>
            <w:tcBorders>
              <w:top w:val="nil"/>
              <w:left w:val="nil"/>
              <w:bottom w:val="nil"/>
              <w:right w:val="nil"/>
            </w:tcBorders>
            <w:shd w:val="clear" w:color="auto" w:fill="FFFFFF"/>
          </w:tcPr>
          <w:p w:rsidR="0032618D" w:rsidRDefault="0032618D">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Verksamhetsförändringar,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Befolkningsprognos, effektivisering</w:t>
            </w:r>
          </w:p>
        </w:tc>
        <w:tc>
          <w:tcPr>
            <w:tcW w:w="1701" w:type="dxa"/>
            <w:tcBorders>
              <w:top w:val="nil"/>
              <w:left w:val="nil"/>
              <w:bottom w:val="nil"/>
              <w:right w:val="nil"/>
            </w:tcBorders>
            <w:shd w:val="clear" w:color="auto" w:fill="FFFFFF"/>
            <w:vAlign w:val="center"/>
          </w:tcPr>
          <w:p w:rsidR="00624614" w:rsidRDefault="0073497C">
            <w:pPr>
              <w:pStyle w:val="Tabellcell"/>
              <w:jc w:val="right"/>
            </w:pPr>
            <w:r>
              <w:t>-402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Flytt budget fordonssamordnare</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-600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Verksamhetsförändringar Samhällsbyggnadsnämnden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73497C">
            <w:pPr>
              <w:pStyle w:val="Tabellcell"/>
              <w:jc w:val="right"/>
            </w:pPr>
            <w:r>
              <w:rPr>
                <w:b/>
              </w:rPr>
              <w:t>-402</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-600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tblGrid>
      <w:tr w:rsidR="0032618D">
        <w:tc>
          <w:tcPr>
            <w:tcW w:w="4252" w:type="dxa"/>
            <w:tcBorders>
              <w:top w:val="nil"/>
              <w:left w:val="nil"/>
              <w:bottom w:val="nil"/>
              <w:right w:val="nil"/>
            </w:tcBorders>
            <w:shd w:val="clear" w:color="auto" w:fill="99CCFF"/>
            <w:vAlign w:val="center"/>
          </w:tcPr>
          <w:p w:rsidR="0032618D" w:rsidRDefault="0032618D">
            <w:pPr>
              <w:pStyle w:val="Tabellcell"/>
            </w:pPr>
            <w:r>
              <w:rPr>
                <w:b/>
              </w:rPr>
              <w:t>Ramförändringar, tkr</w:t>
            </w:r>
          </w:p>
        </w:tc>
        <w:tc>
          <w:tcPr>
            <w:tcW w:w="1701" w:type="dxa"/>
            <w:tcBorders>
              <w:top w:val="nil"/>
              <w:left w:val="nil"/>
              <w:bottom w:val="nil"/>
              <w:right w:val="nil"/>
            </w:tcBorders>
            <w:shd w:val="clear" w:color="auto" w:fill="99CCFF"/>
            <w:vAlign w:val="center"/>
          </w:tcPr>
          <w:p w:rsidR="0032618D" w:rsidRDefault="0032618D">
            <w:pPr>
              <w:pStyle w:val="Tabellcell"/>
              <w:jc w:val="right"/>
            </w:pPr>
            <w:r>
              <w:rPr>
                <w:b/>
              </w:rPr>
              <w:t>2022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Effektiviseringar bl.a. fastigheter enl priounderlag,p.g.a.energibesparande åtgärder</w:t>
            </w:r>
          </w:p>
        </w:tc>
        <w:tc>
          <w:tcPr>
            <w:tcW w:w="1701" w:type="dxa"/>
            <w:tcBorders>
              <w:top w:val="nil"/>
              <w:left w:val="nil"/>
              <w:bottom w:val="nil"/>
              <w:right w:val="nil"/>
            </w:tcBorders>
            <w:shd w:val="clear" w:color="auto" w:fill="FFFFFF"/>
            <w:vAlign w:val="center"/>
          </w:tcPr>
          <w:p w:rsidR="0032618D" w:rsidRDefault="0032618D">
            <w:pPr>
              <w:pStyle w:val="Tabellcell"/>
              <w:jc w:val="right"/>
            </w:pPr>
            <w:r>
              <w:t>-810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 xml:space="preserve">Nytt internhyressystem </w:t>
            </w:r>
          </w:p>
        </w:tc>
        <w:tc>
          <w:tcPr>
            <w:tcW w:w="1701" w:type="dxa"/>
            <w:tcBorders>
              <w:top w:val="nil"/>
              <w:left w:val="nil"/>
              <w:bottom w:val="nil"/>
              <w:right w:val="nil"/>
            </w:tcBorders>
            <w:shd w:val="clear" w:color="auto" w:fill="FFFFFF"/>
            <w:vAlign w:val="center"/>
          </w:tcPr>
          <w:p w:rsidR="0032618D" w:rsidRDefault="0032618D">
            <w:pPr>
              <w:pStyle w:val="Tabellcell"/>
              <w:jc w:val="right"/>
            </w:pPr>
            <w:r>
              <w:t>862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Samhällsplanerare</w:t>
            </w:r>
          </w:p>
        </w:tc>
        <w:tc>
          <w:tcPr>
            <w:tcW w:w="1701" w:type="dxa"/>
            <w:tcBorders>
              <w:top w:val="nil"/>
              <w:left w:val="nil"/>
              <w:bottom w:val="nil"/>
              <w:right w:val="nil"/>
            </w:tcBorders>
            <w:shd w:val="clear" w:color="auto" w:fill="FFFFFF"/>
            <w:vAlign w:val="center"/>
          </w:tcPr>
          <w:p w:rsidR="0032618D" w:rsidRDefault="0032618D">
            <w:pPr>
              <w:pStyle w:val="Tabellcell"/>
              <w:jc w:val="right"/>
            </w:pPr>
            <w:r>
              <w:t>350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Driftkostnad GC-vägar</w:t>
            </w:r>
          </w:p>
        </w:tc>
        <w:tc>
          <w:tcPr>
            <w:tcW w:w="1701" w:type="dxa"/>
            <w:tcBorders>
              <w:top w:val="nil"/>
              <w:left w:val="nil"/>
              <w:bottom w:val="nil"/>
              <w:right w:val="nil"/>
            </w:tcBorders>
            <w:shd w:val="clear" w:color="auto" w:fill="FFFFFF"/>
            <w:vAlign w:val="center"/>
          </w:tcPr>
          <w:p w:rsidR="0032618D" w:rsidRDefault="0032618D">
            <w:pPr>
              <w:pStyle w:val="Tabellcell"/>
              <w:jc w:val="right"/>
            </w:pPr>
            <w:r>
              <w:t>750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Enhetligt ledningssystem i samverkan m fler kommuner: nytt lagkrav Räddningstjänsten</w:t>
            </w:r>
          </w:p>
        </w:tc>
        <w:tc>
          <w:tcPr>
            <w:tcW w:w="1701" w:type="dxa"/>
            <w:tcBorders>
              <w:top w:val="nil"/>
              <w:left w:val="nil"/>
              <w:bottom w:val="nil"/>
              <w:right w:val="nil"/>
            </w:tcBorders>
            <w:shd w:val="clear" w:color="auto" w:fill="FFFFFF"/>
            <w:vAlign w:val="center"/>
          </w:tcPr>
          <w:p w:rsidR="0032618D" w:rsidRDefault="0032618D">
            <w:pPr>
              <w:pStyle w:val="Tabellcell"/>
              <w:jc w:val="right"/>
            </w:pPr>
            <w:r>
              <w:t>600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Driftkostnad nytt resecentrum</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single" w:sz="4" w:space="0" w:color="auto"/>
              <w:right w:val="nil"/>
            </w:tcBorders>
            <w:shd w:val="clear" w:color="auto" w:fill="FFFFFF"/>
            <w:vAlign w:val="center"/>
          </w:tcPr>
          <w:p w:rsidR="0032618D" w:rsidRDefault="0032618D">
            <w:pPr>
              <w:pStyle w:val="Tabellcell"/>
            </w:pPr>
            <w:r>
              <w:t>Hålla snyggt runt moduler, vaktmästeri</w:t>
            </w:r>
          </w:p>
        </w:tc>
        <w:tc>
          <w:tcPr>
            <w:tcW w:w="1701" w:type="dxa"/>
            <w:tcBorders>
              <w:top w:val="nil"/>
              <w:left w:val="nil"/>
              <w:bottom w:val="single" w:sz="4" w:space="0" w:color="auto"/>
              <w:right w:val="nil"/>
            </w:tcBorders>
            <w:shd w:val="clear" w:color="auto" w:fill="FFFFFF"/>
            <w:vAlign w:val="center"/>
          </w:tcPr>
          <w:p w:rsidR="0032618D" w:rsidRDefault="0032618D">
            <w:pPr>
              <w:pStyle w:val="Tabellcell"/>
              <w:jc w:val="right"/>
            </w:pPr>
            <w:r>
              <w:t>100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single" w:sz="4" w:space="0" w:color="auto"/>
              <w:left w:val="nil"/>
              <w:bottom w:val="single" w:sz="18" w:space="0" w:color="auto"/>
              <w:right w:val="nil"/>
            </w:tcBorders>
            <w:shd w:val="clear" w:color="auto" w:fill="FFFFFF"/>
            <w:vAlign w:val="center"/>
          </w:tcPr>
          <w:p w:rsidR="0032618D" w:rsidRDefault="0032618D">
            <w:pPr>
              <w:pStyle w:val="Tabellcell"/>
            </w:pPr>
            <w:r>
              <w:rPr>
                <w:b/>
              </w:rPr>
              <w:t>Ramförändringar Samhällsbyggnadsnämnden</w:t>
            </w:r>
          </w:p>
        </w:tc>
        <w:tc>
          <w:tcPr>
            <w:tcW w:w="1701" w:type="dxa"/>
            <w:tcBorders>
              <w:top w:val="single" w:sz="4" w:space="0" w:color="auto"/>
              <w:left w:val="nil"/>
              <w:bottom w:val="single" w:sz="18" w:space="0" w:color="auto"/>
              <w:right w:val="nil"/>
            </w:tcBorders>
            <w:shd w:val="clear" w:color="auto" w:fill="FFFFFF"/>
            <w:vAlign w:val="center"/>
          </w:tcPr>
          <w:p w:rsidR="0032618D" w:rsidRDefault="0032618D">
            <w:pPr>
              <w:pStyle w:val="Tabellcell"/>
              <w:jc w:val="right"/>
            </w:pPr>
            <w:r>
              <w:rPr>
                <w:b/>
              </w:rPr>
              <w:t>1 952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Särskilda anslag,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Skrotbilsinsamling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Försäkringskostnader</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1 300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Särskilda anslag Samhällsbyggnadsnämnden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50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w:t>
            </w:r>
            <w:r w:rsidR="0032618D">
              <w:rPr>
                <w:b/>
              </w:rPr>
              <w:t> </w:t>
            </w:r>
            <w:r>
              <w:rPr>
                <w:b/>
              </w:rPr>
              <w:t>350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bl>
    <w:p w:rsidR="0032618D" w:rsidRDefault="0032618D">
      <w:pPr>
        <w:pStyle w:val="BodyText"/>
        <w:rPr>
          <w:strike/>
        </w:rPr>
      </w:pPr>
    </w:p>
    <w:p w:rsidR="00624614" w:rsidRPr="0032618D" w:rsidRDefault="0032618D" w:rsidP="0032618D">
      <w:pPr>
        <w:rPr>
          <w:rFonts w:ascii="Calibri" w:hAnsi="Calibri"/>
          <w:strike/>
          <w:color w:val="000000"/>
        </w:rPr>
      </w:pPr>
      <w:r>
        <w:rPr>
          <w:strike/>
        </w:rPr>
        <w:br w:type="page"/>
      </w: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lastRenderedPageBreak/>
              <w:t>Investeringar,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GC-väg enl plan samt trafikfarliga passager GC-vägar*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4 500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5 500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5 500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Vägar*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Parker/Grönområden/Lekplatser*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r>
      <w:tr w:rsidR="00624614" w:rsidTr="0032618D">
        <w:tc>
          <w:tcPr>
            <w:tcW w:w="4252" w:type="dxa"/>
            <w:tcBorders>
              <w:top w:val="nil"/>
              <w:left w:val="nil"/>
              <w:bottom w:val="nil"/>
              <w:right w:val="nil"/>
            </w:tcBorders>
            <w:shd w:val="clear" w:color="auto" w:fill="FFFFFF"/>
            <w:vAlign w:val="center"/>
          </w:tcPr>
          <w:p w:rsidR="00624614" w:rsidRDefault="00512185">
            <w:pPr>
              <w:pStyle w:val="Tabellcell"/>
            </w:pPr>
            <w:r>
              <w:t>Entré Kalix* &amp; Trafiksituation Gallerian o busstationen*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6 500</w:t>
            </w:r>
          </w:p>
        </w:tc>
        <w:tc>
          <w:tcPr>
            <w:tcW w:w="1701" w:type="dxa"/>
            <w:tcBorders>
              <w:top w:val="nil"/>
              <w:left w:val="nil"/>
              <w:bottom w:val="nil"/>
              <w:right w:val="nil"/>
            </w:tcBorders>
            <w:shd w:val="clear" w:color="auto" w:fill="F2F2F2" w:themeFill="background1" w:themeFillShade="F2"/>
            <w:vAlign w:val="center"/>
          </w:tcPr>
          <w:p w:rsidR="00624614" w:rsidRDefault="00624614">
            <w:pPr>
              <w:pStyle w:val="Tabellcell"/>
              <w:jc w:val="right"/>
            </w:pPr>
          </w:p>
        </w:tc>
        <w:tc>
          <w:tcPr>
            <w:tcW w:w="1701" w:type="dxa"/>
            <w:tcBorders>
              <w:top w:val="nil"/>
              <w:left w:val="nil"/>
              <w:bottom w:val="nil"/>
              <w:right w:val="nil"/>
            </w:tcBorders>
            <w:shd w:val="clear" w:color="auto" w:fill="F2F2F2" w:themeFill="background1" w:themeFillShade="F2"/>
            <w:vAlign w:val="center"/>
          </w:tcPr>
          <w:p w:rsidR="00624614" w:rsidRDefault="00624614">
            <w:pPr>
              <w:pStyle w:val="Tabellcell"/>
              <w:jc w:val="right"/>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Projektering åtgärder Galleriaplan + avlopp</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rsidTr="0032618D">
        <w:tc>
          <w:tcPr>
            <w:tcW w:w="4252" w:type="dxa"/>
            <w:tcBorders>
              <w:top w:val="nil"/>
              <w:left w:val="nil"/>
              <w:bottom w:val="nil"/>
              <w:right w:val="nil"/>
            </w:tcBorders>
            <w:shd w:val="clear" w:color="auto" w:fill="FFFFFF"/>
            <w:vAlign w:val="center"/>
          </w:tcPr>
          <w:p w:rsidR="00624614" w:rsidRDefault="00512185">
            <w:pPr>
              <w:pStyle w:val="Tabellcell"/>
            </w:pPr>
            <w:r>
              <w:t>Vattenresurs och släck/räddningsbil*</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5 500</w:t>
            </w:r>
          </w:p>
        </w:tc>
        <w:tc>
          <w:tcPr>
            <w:tcW w:w="1701" w:type="dxa"/>
            <w:tcBorders>
              <w:top w:val="nil"/>
              <w:left w:val="nil"/>
              <w:bottom w:val="nil"/>
              <w:right w:val="nil"/>
            </w:tcBorders>
            <w:shd w:val="clear" w:color="auto" w:fill="F2F2F2" w:themeFill="background1" w:themeFillShade="F2"/>
            <w:vAlign w:val="center"/>
          </w:tcPr>
          <w:p w:rsidR="00624614" w:rsidRDefault="00624614">
            <w:pPr>
              <w:pStyle w:val="Tabellcell"/>
              <w:jc w:val="right"/>
            </w:pPr>
          </w:p>
        </w:tc>
      </w:tr>
      <w:tr w:rsidR="00624614" w:rsidTr="0032618D">
        <w:tc>
          <w:tcPr>
            <w:tcW w:w="4252" w:type="dxa"/>
            <w:tcBorders>
              <w:top w:val="nil"/>
              <w:left w:val="nil"/>
              <w:bottom w:val="nil"/>
              <w:right w:val="nil"/>
            </w:tcBorders>
            <w:shd w:val="clear" w:color="auto" w:fill="FFFFFF"/>
            <w:vAlign w:val="center"/>
          </w:tcPr>
          <w:p w:rsidR="00624614" w:rsidRDefault="00512185">
            <w:pPr>
              <w:pStyle w:val="Tabellcell"/>
            </w:pPr>
            <w:r>
              <w:t>Släck- och räddningsbil Töre*</w:t>
            </w:r>
          </w:p>
        </w:tc>
        <w:tc>
          <w:tcPr>
            <w:tcW w:w="1701" w:type="dxa"/>
            <w:tcBorders>
              <w:top w:val="nil"/>
              <w:left w:val="nil"/>
              <w:bottom w:val="nil"/>
              <w:right w:val="nil"/>
            </w:tcBorders>
            <w:shd w:val="clear" w:color="auto" w:fill="F2F2F2" w:themeFill="background1" w:themeFillShade="F2"/>
            <w:vAlign w:val="center"/>
          </w:tcPr>
          <w:p w:rsidR="00624614" w:rsidRDefault="00624614">
            <w:pPr>
              <w:pStyle w:val="Tabellcell"/>
              <w:jc w:val="right"/>
            </w:pPr>
          </w:p>
        </w:tc>
        <w:tc>
          <w:tcPr>
            <w:tcW w:w="1701" w:type="dxa"/>
            <w:tcBorders>
              <w:top w:val="nil"/>
              <w:left w:val="nil"/>
              <w:bottom w:val="nil"/>
              <w:right w:val="nil"/>
            </w:tcBorders>
            <w:shd w:val="clear" w:color="auto" w:fill="auto"/>
            <w:vAlign w:val="center"/>
          </w:tcPr>
          <w:p w:rsidR="00624614" w:rsidRDefault="0032618D">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 Räddningstjänsten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2 400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 Fastighet: underhållsbehov/underhållsskuld 15 år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8 250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11 350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8 000</w:t>
            </w:r>
          </w:p>
        </w:tc>
      </w:tr>
      <w:tr w:rsidR="00624614" w:rsidTr="0032618D">
        <w:tc>
          <w:tcPr>
            <w:tcW w:w="4252" w:type="dxa"/>
            <w:tcBorders>
              <w:top w:val="nil"/>
              <w:left w:val="nil"/>
              <w:bottom w:val="nil"/>
              <w:right w:val="nil"/>
            </w:tcBorders>
            <w:shd w:val="clear" w:color="auto" w:fill="FFFFFF"/>
            <w:vAlign w:val="center"/>
          </w:tcPr>
          <w:p w:rsidR="00624614" w:rsidRDefault="00512185">
            <w:pPr>
              <w:pStyle w:val="Tabellcell"/>
            </w:pPr>
            <w:r>
              <w:t>Ram Fastighet: energisparåtgärder*; enligt priounderlag solpaneler, KoL utrustn m.m.</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2 750</w:t>
            </w: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 Fastighet: laddstolpar*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1 000</w:t>
            </w:r>
          </w:p>
        </w:tc>
      </w:tr>
      <w:tr w:rsidR="00624614" w:rsidTr="0032618D">
        <w:tc>
          <w:tcPr>
            <w:tcW w:w="4252" w:type="dxa"/>
            <w:tcBorders>
              <w:top w:val="nil"/>
              <w:left w:val="nil"/>
              <w:bottom w:val="nil"/>
              <w:right w:val="nil"/>
            </w:tcBorders>
            <w:shd w:val="clear" w:color="auto" w:fill="FFFFFF"/>
            <w:vAlign w:val="center"/>
          </w:tcPr>
          <w:p w:rsidR="00624614" w:rsidRDefault="00512185">
            <w:pPr>
              <w:pStyle w:val="Tabellcell"/>
            </w:pPr>
            <w:r>
              <w:t>Ram Fastighet: underhållsbehov Vassholmen*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Pr="0032618D" w:rsidRDefault="00624614">
            <w:pPr>
              <w:pStyle w:val="Tabellcell"/>
              <w:rPr>
                <w:highlight w:val="lightGray"/>
              </w:rPr>
            </w:pP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Pr="0032618D" w:rsidRDefault="00624614">
            <w:pPr>
              <w:pStyle w:val="Tabellcell"/>
              <w:rPr>
                <w:highlight w:val="lightGray"/>
              </w:rPr>
            </w:pPr>
          </w:p>
        </w:tc>
      </w:tr>
      <w:tr w:rsidR="00624614" w:rsidTr="0032618D">
        <w:tc>
          <w:tcPr>
            <w:tcW w:w="4252" w:type="dxa"/>
            <w:tcBorders>
              <w:top w:val="nil"/>
              <w:left w:val="nil"/>
              <w:bottom w:val="nil"/>
              <w:right w:val="nil"/>
            </w:tcBorders>
            <w:shd w:val="clear" w:color="auto" w:fill="FFFFFF"/>
            <w:vAlign w:val="center"/>
          </w:tcPr>
          <w:p w:rsidR="00624614" w:rsidRDefault="00512185">
            <w:pPr>
              <w:pStyle w:val="Tabellcell"/>
            </w:pPr>
            <w:r>
              <w:t>Ram Fastighet: nybyggnation, nyanskaffning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36 500</w:t>
            </w: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Default="00624614">
            <w:pPr>
              <w:pStyle w:val="Tabellcell"/>
            </w:pPr>
          </w:p>
        </w:tc>
      </w:tr>
      <w:tr w:rsidR="00624614" w:rsidTr="0032618D">
        <w:tc>
          <w:tcPr>
            <w:tcW w:w="4252" w:type="dxa"/>
            <w:tcBorders>
              <w:top w:val="nil"/>
              <w:left w:val="nil"/>
              <w:bottom w:val="nil"/>
              <w:right w:val="nil"/>
            </w:tcBorders>
            <w:shd w:val="clear" w:color="auto" w:fill="FFFFFF"/>
            <w:vAlign w:val="center"/>
          </w:tcPr>
          <w:p w:rsidR="00624614" w:rsidRPr="0015740C" w:rsidRDefault="00512185">
            <w:pPr>
              <w:pStyle w:val="Tabellcell"/>
            </w:pPr>
            <w:r w:rsidRPr="0015740C">
              <w:t>F-huset*</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Default="00624614">
            <w:pPr>
              <w:pStyle w:val="Tabellcell"/>
            </w:pPr>
          </w:p>
        </w:tc>
      </w:tr>
      <w:tr w:rsidR="00624614" w:rsidTr="0032618D">
        <w:tc>
          <w:tcPr>
            <w:tcW w:w="4252" w:type="dxa"/>
            <w:tcBorders>
              <w:top w:val="nil"/>
              <w:left w:val="nil"/>
              <w:bottom w:val="nil"/>
              <w:right w:val="nil"/>
            </w:tcBorders>
            <w:shd w:val="clear" w:color="auto" w:fill="FFFFFF"/>
            <w:vAlign w:val="center"/>
          </w:tcPr>
          <w:p w:rsidR="00624614" w:rsidRPr="0015740C" w:rsidRDefault="00512185">
            <w:pPr>
              <w:pStyle w:val="Tabellcell"/>
            </w:pPr>
            <w:r w:rsidRPr="0015740C">
              <w:t>Ridhus inkl bergvärme*</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624614" w:rsidRDefault="00624614">
            <w:pPr>
              <w:pStyle w:val="Tabellcell"/>
            </w:pPr>
          </w:p>
        </w:tc>
      </w:tr>
      <w:tr w:rsidR="0032618D" w:rsidTr="0032618D">
        <w:tc>
          <w:tcPr>
            <w:tcW w:w="4252" w:type="dxa"/>
            <w:tcBorders>
              <w:top w:val="nil"/>
              <w:left w:val="nil"/>
              <w:bottom w:val="nil"/>
              <w:right w:val="nil"/>
            </w:tcBorders>
            <w:shd w:val="clear" w:color="auto" w:fill="FFFFFF"/>
            <w:vAlign w:val="center"/>
          </w:tcPr>
          <w:p w:rsidR="0032618D" w:rsidRDefault="0032618D" w:rsidP="0032618D">
            <w:pPr>
              <w:pStyle w:val="Tabellcell"/>
            </w:pPr>
            <w:r>
              <w:t>Furuvallen klubblokal</w:t>
            </w:r>
          </w:p>
        </w:tc>
        <w:tc>
          <w:tcPr>
            <w:tcW w:w="1701" w:type="dxa"/>
            <w:tcBorders>
              <w:top w:val="nil"/>
              <w:left w:val="nil"/>
              <w:bottom w:val="nil"/>
              <w:right w:val="nil"/>
            </w:tcBorders>
            <w:shd w:val="clear" w:color="auto" w:fill="FFFFFF"/>
            <w:vAlign w:val="center"/>
          </w:tcPr>
          <w:p w:rsidR="0032618D" w:rsidRDefault="0032618D" w:rsidP="0032618D">
            <w:pPr>
              <w:pStyle w:val="Tabellcell"/>
              <w:jc w:val="right"/>
            </w:pPr>
            <w:r>
              <w:t>3 000</w:t>
            </w:r>
          </w:p>
        </w:tc>
        <w:tc>
          <w:tcPr>
            <w:tcW w:w="1701" w:type="dxa"/>
            <w:tcBorders>
              <w:top w:val="nil"/>
              <w:left w:val="nil"/>
              <w:bottom w:val="nil"/>
              <w:right w:val="nil"/>
            </w:tcBorders>
            <w:shd w:val="clear" w:color="auto" w:fill="F2F2F2" w:themeFill="background1" w:themeFillShade="F2"/>
            <w:vAlign w:val="center"/>
          </w:tcPr>
          <w:p w:rsidR="0032618D" w:rsidRDefault="0032618D" w:rsidP="0032618D">
            <w:pPr>
              <w:pStyle w:val="Tabellcell"/>
            </w:pPr>
          </w:p>
        </w:tc>
        <w:tc>
          <w:tcPr>
            <w:tcW w:w="1701" w:type="dxa"/>
            <w:tcBorders>
              <w:top w:val="nil"/>
              <w:left w:val="nil"/>
              <w:bottom w:val="nil"/>
              <w:right w:val="nil"/>
            </w:tcBorders>
            <w:shd w:val="clear" w:color="auto" w:fill="F2F2F2" w:themeFill="background1" w:themeFillShade="F2"/>
            <w:vAlign w:val="center"/>
          </w:tcPr>
          <w:p w:rsidR="0032618D" w:rsidRDefault="0032618D" w:rsidP="0032618D">
            <w:pPr>
              <w:pStyle w:val="Tabellcell"/>
            </w:pPr>
          </w:p>
        </w:tc>
      </w:tr>
      <w:tr w:rsidR="0032618D" w:rsidTr="0032618D">
        <w:tc>
          <w:tcPr>
            <w:tcW w:w="4252" w:type="dxa"/>
            <w:tcBorders>
              <w:top w:val="nil"/>
              <w:left w:val="nil"/>
              <w:bottom w:val="nil"/>
              <w:right w:val="nil"/>
            </w:tcBorders>
            <w:shd w:val="clear" w:color="auto" w:fill="FFFFFF"/>
            <w:vAlign w:val="center"/>
          </w:tcPr>
          <w:p w:rsidR="0032618D" w:rsidRDefault="0032618D" w:rsidP="0032618D">
            <w:pPr>
              <w:pStyle w:val="Tabellcell"/>
            </w:pPr>
            <w:r>
              <w:t>Inköp bostäder för socialnämndens räkning*</w:t>
            </w:r>
          </w:p>
        </w:tc>
        <w:tc>
          <w:tcPr>
            <w:tcW w:w="1701" w:type="dxa"/>
            <w:tcBorders>
              <w:top w:val="nil"/>
              <w:left w:val="nil"/>
              <w:bottom w:val="nil"/>
              <w:right w:val="nil"/>
            </w:tcBorders>
            <w:shd w:val="clear" w:color="auto" w:fill="FFFFFF"/>
            <w:vAlign w:val="center"/>
          </w:tcPr>
          <w:p w:rsidR="0032618D" w:rsidRDefault="0032618D" w:rsidP="0032618D">
            <w:pPr>
              <w:pStyle w:val="Tabellcell"/>
              <w:jc w:val="right"/>
            </w:pPr>
            <w:r>
              <w:t>1 500</w:t>
            </w:r>
          </w:p>
        </w:tc>
        <w:tc>
          <w:tcPr>
            <w:tcW w:w="1701" w:type="dxa"/>
            <w:tcBorders>
              <w:top w:val="nil"/>
              <w:left w:val="nil"/>
              <w:bottom w:val="nil"/>
              <w:right w:val="nil"/>
            </w:tcBorders>
            <w:shd w:val="clear" w:color="auto" w:fill="F2F2F2" w:themeFill="background1" w:themeFillShade="F2"/>
            <w:vAlign w:val="center"/>
          </w:tcPr>
          <w:p w:rsidR="0032618D" w:rsidRDefault="0032618D" w:rsidP="0032618D">
            <w:pPr>
              <w:pStyle w:val="Tabellcell"/>
            </w:pPr>
          </w:p>
        </w:tc>
        <w:tc>
          <w:tcPr>
            <w:tcW w:w="1701" w:type="dxa"/>
            <w:tcBorders>
              <w:top w:val="nil"/>
              <w:left w:val="nil"/>
              <w:bottom w:val="nil"/>
              <w:right w:val="nil"/>
            </w:tcBorders>
            <w:shd w:val="clear" w:color="auto" w:fill="F2F2F2" w:themeFill="background1" w:themeFillShade="F2"/>
            <w:vAlign w:val="center"/>
          </w:tcPr>
          <w:p w:rsidR="0032618D" w:rsidRDefault="0032618D" w:rsidP="0032618D">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Ram utemiljöer: fokus förskolor och skolor</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1 000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700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700</w:t>
            </w: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Summa Samhällsbyggnadsnämnden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78 900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37 350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32 500</w:t>
            </w:r>
          </w:p>
        </w:tc>
      </w:tr>
      <w:tr w:rsidR="00624614">
        <w:tc>
          <w:tcPr>
            <w:tcW w:w="4252" w:type="dxa"/>
            <w:tcBorders>
              <w:top w:val="single" w:sz="18" w:space="0" w:color="auto"/>
              <w:left w:val="nil"/>
              <w:bottom w:val="nil"/>
              <w:right w:val="nil"/>
            </w:tcBorders>
            <w:shd w:val="clear" w:color="auto" w:fill="FFFFFF"/>
            <w:vAlign w:val="center"/>
          </w:tcPr>
          <w:p w:rsidR="00624614" w:rsidRDefault="00512185">
            <w:pPr>
              <w:pStyle w:val="Tabellcell"/>
            </w:pPr>
            <w:r>
              <w:t>Varav nämndens ram - märks till akuta, oförutsedda åtgärder</w:t>
            </w: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1 120</w:t>
            </w: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693</w:t>
            </w: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525</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Avfallshantering</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0</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0</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Avfallshantering, extern finansiering</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0</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0</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0</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Pr="0032618D"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Pr="0032618D"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Pr="0032618D"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VA-försörjning</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Pr="0032618D"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Pr="0032618D"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Pr="0032618D"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Investeringsram VA</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25 000</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20 000</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12 000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Överföringsledning från Siknäs till Pålänge</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0</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0</w:t>
            </w:r>
          </w:p>
        </w:tc>
        <w:tc>
          <w:tcPr>
            <w:tcW w:w="1701" w:type="dxa"/>
            <w:tcBorders>
              <w:top w:val="nil"/>
              <w:left w:val="nil"/>
              <w:bottom w:val="nil"/>
              <w:right w:val="nil"/>
            </w:tcBorders>
            <w:shd w:val="clear" w:color="auto" w:fill="FFFFFF"/>
            <w:vAlign w:val="center"/>
          </w:tcPr>
          <w:p w:rsidR="00624614" w:rsidRPr="0032618D" w:rsidRDefault="00512185">
            <w:pPr>
              <w:pStyle w:val="Tabellcell"/>
              <w:jc w:val="right"/>
            </w:pPr>
            <w:r w:rsidRPr="0032618D">
              <w:t>13 000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VA-försörjning, extern finansiering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25 000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20 000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25 000</w:t>
            </w:r>
          </w:p>
        </w:tc>
      </w:tr>
      <w:tr w:rsidR="00624614">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Summa Samhällsbyggnadsnämnden inkl. VA-försörjning</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103 900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57 350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57 500</w:t>
            </w:r>
          </w:p>
        </w:tc>
      </w:tr>
      <w:tr w:rsidR="00624614" w:rsidTr="0032618D">
        <w:tc>
          <w:tcPr>
            <w:tcW w:w="4252" w:type="dxa"/>
            <w:tcBorders>
              <w:top w:val="single" w:sz="18" w:space="0" w:color="auto"/>
              <w:left w:val="nil"/>
              <w:bottom w:val="single" w:sz="18" w:space="0" w:color="auto"/>
              <w:right w:val="nil"/>
            </w:tcBorders>
            <w:shd w:val="clear" w:color="auto" w:fill="FFFFFF"/>
            <w:vAlign w:val="center"/>
          </w:tcPr>
          <w:p w:rsidR="00624614" w:rsidRDefault="00512185">
            <w:pPr>
              <w:pStyle w:val="Tabellcell"/>
            </w:pPr>
            <w:r>
              <w:t>* Riktade satsningar</w:t>
            </w:r>
          </w:p>
        </w:tc>
        <w:tc>
          <w:tcPr>
            <w:tcW w:w="1701" w:type="dxa"/>
            <w:tcBorders>
              <w:top w:val="single" w:sz="18" w:space="0" w:color="auto"/>
              <w:left w:val="nil"/>
              <w:bottom w:val="single" w:sz="18"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single" w:sz="18"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single" w:sz="18"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526DCA" w:rsidRDefault="00526DCA">
      <w:r>
        <w:rPr>
          <w:noProof/>
          <w:lang w:eastAsia="sv-SE"/>
        </w:rPr>
        <w:lastRenderedPageBreak/>
        <w:drawing>
          <wp:inline distT="0" distB="0" distL="0" distR="0">
            <wp:extent cx="5940425" cy="4451350"/>
            <wp:effectExtent l="0" t="0" r="3175" b="63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 stor (1743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4451350"/>
                    </a:xfrm>
                    <a:prstGeom prst="rect">
                      <a:avLst/>
                    </a:prstGeom>
                  </pic:spPr>
                </pic:pic>
              </a:graphicData>
            </a:graphic>
          </wp:inline>
        </w:drawing>
      </w:r>
    </w:p>
    <w:p w:rsidR="0032618D" w:rsidRDefault="0032618D">
      <w:r>
        <w:br w:type="page"/>
      </w:r>
    </w:p>
    <w:p w:rsidR="00624614" w:rsidRDefault="00512185">
      <w:pPr>
        <w:pStyle w:val="Rubrik2"/>
      </w:pPr>
      <w:bookmarkStart w:id="16" w:name="_Toc72325202"/>
      <w:r>
        <w:lastRenderedPageBreak/>
        <w:t>Fritids- och kulturnämnden</w:t>
      </w:r>
      <w:bookmarkEnd w:id="16"/>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Budgetram,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Nettobudgetram</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34 348</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31 404</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Löneökning, höjt PO</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489</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377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Löneökning 2022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525</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Verksamhetsförändringar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-189</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2 067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Återläggning Särskilda anslag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Ramförändringar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1 771</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Särskilda anslag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Avskrivningsbudget inkl internränta</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9 009</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Summa Fritids- och kulturnämnden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45 953</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34 348</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Verksamhetsförändringar,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Befolkningsprognos, effektivisering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-189</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Internhyra Folkets Hus, flytt budget från KS</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2 067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Verksamhetsförändringar Fritids- och Kulturnämnden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-189</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2 067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tblGrid>
      <w:tr w:rsidR="0032618D">
        <w:tc>
          <w:tcPr>
            <w:tcW w:w="4252" w:type="dxa"/>
            <w:tcBorders>
              <w:top w:val="nil"/>
              <w:left w:val="nil"/>
              <w:bottom w:val="nil"/>
              <w:right w:val="nil"/>
            </w:tcBorders>
            <w:shd w:val="clear" w:color="auto" w:fill="99CCFF"/>
            <w:vAlign w:val="center"/>
          </w:tcPr>
          <w:p w:rsidR="0032618D" w:rsidRDefault="0032618D">
            <w:pPr>
              <w:pStyle w:val="Tabellcell"/>
            </w:pPr>
            <w:r>
              <w:rPr>
                <w:b/>
              </w:rPr>
              <w:t>Ramförändringar, tkr</w:t>
            </w:r>
          </w:p>
        </w:tc>
        <w:tc>
          <w:tcPr>
            <w:tcW w:w="1701" w:type="dxa"/>
            <w:tcBorders>
              <w:top w:val="nil"/>
              <w:left w:val="nil"/>
              <w:bottom w:val="nil"/>
              <w:right w:val="nil"/>
            </w:tcBorders>
            <w:shd w:val="clear" w:color="auto" w:fill="99CCFF"/>
            <w:vAlign w:val="center"/>
          </w:tcPr>
          <w:p w:rsidR="0032618D" w:rsidRDefault="0032618D">
            <w:pPr>
              <w:pStyle w:val="Tabellcell"/>
              <w:jc w:val="right"/>
            </w:pPr>
            <w:r>
              <w:rPr>
                <w:b/>
              </w:rPr>
              <w:t>2022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Effektivisering enl priounderlag</w:t>
            </w:r>
          </w:p>
        </w:tc>
        <w:tc>
          <w:tcPr>
            <w:tcW w:w="1701" w:type="dxa"/>
            <w:tcBorders>
              <w:top w:val="nil"/>
              <w:left w:val="nil"/>
              <w:bottom w:val="nil"/>
              <w:right w:val="nil"/>
            </w:tcBorders>
            <w:shd w:val="clear" w:color="auto" w:fill="FFFFFF"/>
            <w:vAlign w:val="center"/>
          </w:tcPr>
          <w:p w:rsidR="0032618D" w:rsidRDefault="0032618D">
            <w:pPr>
              <w:pStyle w:val="Tabellcell"/>
              <w:jc w:val="right"/>
            </w:pPr>
            <w:r>
              <w:t>-300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 xml:space="preserve">Nytt internhyressystem </w:t>
            </w:r>
          </w:p>
        </w:tc>
        <w:tc>
          <w:tcPr>
            <w:tcW w:w="1701" w:type="dxa"/>
            <w:tcBorders>
              <w:top w:val="nil"/>
              <w:left w:val="nil"/>
              <w:bottom w:val="nil"/>
              <w:right w:val="nil"/>
            </w:tcBorders>
            <w:shd w:val="clear" w:color="auto" w:fill="FFFFFF"/>
            <w:vAlign w:val="center"/>
          </w:tcPr>
          <w:p w:rsidR="0032618D" w:rsidRDefault="0032618D">
            <w:pPr>
              <w:pStyle w:val="Tabellcell"/>
              <w:jc w:val="right"/>
            </w:pPr>
            <w:r>
              <w:t>981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Konstnärlig gestaltning flyttas till investeringar</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Ledlampor elljusspår</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Drift av nytt ridhus</w:t>
            </w:r>
          </w:p>
        </w:tc>
        <w:tc>
          <w:tcPr>
            <w:tcW w:w="1701" w:type="dxa"/>
            <w:tcBorders>
              <w:top w:val="nil"/>
              <w:left w:val="nil"/>
              <w:bottom w:val="nil"/>
              <w:right w:val="nil"/>
            </w:tcBorders>
            <w:shd w:val="clear" w:color="auto" w:fill="FFFFFF"/>
            <w:vAlign w:val="center"/>
          </w:tcPr>
          <w:p w:rsidR="0032618D" w:rsidRDefault="0032618D">
            <w:pPr>
              <w:pStyle w:val="Tabellcell"/>
              <w:jc w:val="right"/>
            </w:pPr>
            <w:r>
              <w:t>200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Internhyra inkl IP</w:t>
            </w:r>
          </w:p>
        </w:tc>
        <w:tc>
          <w:tcPr>
            <w:tcW w:w="1701" w:type="dxa"/>
            <w:tcBorders>
              <w:top w:val="nil"/>
              <w:left w:val="nil"/>
              <w:bottom w:val="nil"/>
              <w:right w:val="nil"/>
            </w:tcBorders>
            <w:shd w:val="clear" w:color="auto" w:fill="FFFFFF"/>
            <w:vAlign w:val="center"/>
          </w:tcPr>
          <w:p w:rsidR="0032618D" w:rsidRDefault="0032618D">
            <w:pPr>
              <w:pStyle w:val="Tabellcell"/>
              <w:jc w:val="right"/>
            </w:pPr>
            <w:r>
              <w:t>590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single" w:sz="4" w:space="0" w:color="auto"/>
              <w:right w:val="nil"/>
            </w:tcBorders>
            <w:shd w:val="clear" w:color="auto" w:fill="FFFFFF"/>
            <w:vAlign w:val="center"/>
          </w:tcPr>
          <w:p w:rsidR="0032618D" w:rsidRDefault="0032618D">
            <w:pPr>
              <w:pStyle w:val="Tabellcell"/>
            </w:pPr>
            <w:r>
              <w:t>Isbana på Kalix älv, drift</w:t>
            </w:r>
          </w:p>
        </w:tc>
        <w:tc>
          <w:tcPr>
            <w:tcW w:w="1701" w:type="dxa"/>
            <w:tcBorders>
              <w:top w:val="nil"/>
              <w:left w:val="nil"/>
              <w:bottom w:val="single" w:sz="4" w:space="0" w:color="auto"/>
              <w:right w:val="nil"/>
            </w:tcBorders>
            <w:shd w:val="clear" w:color="auto" w:fill="FFFFFF"/>
            <w:vAlign w:val="center"/>
          </w:tcPr>
          <w:p w:rsidR="0032618D" w:rsidRDefault="0032618D">
            <w:pPr>
              <w:pStyle w:val="Tabellcell"/>
              <w:jc w:val="right"/>
            </w:pPr>
            <w:r>
              <w:t>300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single" w:sz="4" w:space="0" w:color="auto"/>
              <w:left w:val="nil"/>
              <w:bottom w:val="single" w:sz="18" w:space="0" w:color="auto"/>
              <w:right w:val="nil"/>
            </w:tcBorders>
            <w:shd w:val="clear" w:color="auto" w:fill="FFFFFF"/>
            <w:vAlign w:val="center"/>
          </w:tcPr>
          <w:p w:rsidR="0032618D" w:rsidRDefault="0032618D">
            <w:pPr>
              <w:pStyle w:val="Tabellcell"/>
            </w:pPr>
            <w:r>
              <w:rPr>
                <w:b/>
              </w:rPr>
              <w:t>Ramförändringar Fritids-och kulturnämnden</w:t>
            </w:r>
          </w:p>
        </w:tc>
        <w:tc>
          <w:tcPr>
            <w:tcW w:w="1701" w:type="dxa"/>
            <w:tcBorders>
              <w:top w:val="single" w:sz="4" w:space="0" w:color="auto"/>
              <w:left w:val="nil"/>
              <w:bottom w:val="single" w:sz="18" w:space="0" w:color="auto"/>
              <w:right w:val="nil"/>
            </w:tcBorders>
            <w:shd w:val="clear" w:color="auto" w:fill="FFFFFF"/>
            <w:vAlign w:val="center"/>
          </w:tcPr>
          <w:p w:rsidR="0032618D" w:rsidRDefault="0032618D">
            <w:pPr>
              <w:pStyle w:val="Tabellcell"/>
              <w:jc w:val="right"/>
            </w:pPr>
            <w:r>
              <w:rPr>
                <w:b/>
              </w:rPr>
              <w:t>1 771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Särskilda anslag,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Bidrag Nyborgs SK</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50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Särskilda anslag Fritids- och kulturnämnden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50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Investeringar,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Ny matcharena innesporter vintertid</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Ledlampor elljusspår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Konstnärlig gestaltning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Ram inkl inventarier ridhus</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1 700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3 000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3 000</w:t>
            </w: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Investeringar Fritids- och kulturnämnden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1 900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8 100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3 100</w:t>
            </w:r>
          </w:p>
        </w:tc>
      </w:tr>
      <w:tr w:rsidR="00624614">
        <w:tc>
          <w:tcPr>
            <w:tcW w:w="4252" w:type="dxa"/>
            <w:tcBorders>
              <w:top w:val="single" w:sz="18" w:space="0" w:color="auto"/>
              <w:left w:val="nil"/>
              <w:bottom w:val="nil"/>
              <w:right w:val="nil"/>
            </w:tcBorders>
            <w:shd w:val="clear" w:color="auto" w:fill="FFFFFF"/>
            <w:vAlign w:val="center"/>
          </w:tcPr>
          <w:p w:rsidR="00624614" w:rsidRDefault="00512185">
            <w:pPr>
              <w:pStyle w:val="Tabellcell"/>
            </w:pPr>
            <w:r>
              <w:t>* Riktade satsningar</w:t>
            </w: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Varav nämndens ram - märks till akuta, oförutsedda åtgärder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85</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150</w:t>
            </w:r>
          </w:p>
        </w:tc>
      </w:tr>
    </w:tbl>
    <w:p w:rsidR="0032618D" w:rsidRDefault="0032618D">
      <w:r>
        <w:br w:type="page"/>
      </w: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32618D">
        <w:tc>
          <w:tcPr>
            <w:tcW w:w="4252" w:type="dxa"/>
            <w:tcBorders>
              <w:top w:val="nil"/>
              <w:left w:val="nil"/>
              <w:bottom w:val="nil"/>
              <w:right w:val="nil"/>
            </w:tcBorders>
            <w:shd w:val="clear" w:color="auto" w:fill="FFFFFF"/>
            <w:vAlign w:val="center"/>
          </w:tcPr>
          <w:p w:rsidR="0032618D" w:rsidRDefault="0032618D">
            <w:pPr>
              <w:pStyle w:val="Tabellcell"/>
            </w:pPr>
          </w:p>
        </w:tc>
        <w:tc>
          <w:tcPr>
            <w:tcW w:w="1701" w:type="dxa"/>
            <w:tcBorders>
              <w:top w:val="nil"/>
              <w:left w:val="nil"/>
              <w:bottom w:val="nil"/>
              <w:right w:val="nil"/>
            </w:tcBorders>
            <w:shd w:val="clear" w:color="auto" w:fill="FFFFFF"/>
            <w:vAlign w:val="center"/>
          </w:tcPr>
          <w:p w:rsidR="0032618D" w:rsidRDefault="0032618D">
            <w:pPr>
              <w:pStyle w:val="Tabellcell"/>
              <w:jc w:val="right"/>
              <w:rPr>
                <w:b/>
              </w:rPr>
            </w:pPr>
          </w:p>
        </w:tc>
        <w:tc>
          <w:tcPr>
            <w:tcW w:w="1701" w:type="dxa"/>
            <w:tcBorders>
              <w:top w:val="nil"/>
              <w:left w:val="nil"/>
              <w:bottom w:val="nil"/>
              <w:right w:val="nil"/>
            </w:tcBorders>
            <w:shd w:val="clear" w:color="auto" w:fill="FFFFFF"/>
            <w:vAlign w:val="center"/>
          </w:tcPr>
          <w:p w:rsidR="0032618D" w:rsidRDefault="0032618D">
            <w:pPr>
              <w:pStyle w:val="Tabellcell"/>
              <w:jc w:val="right"/>
              <w:rPr>
                <w:b/>
              </w:rPr>
            </w:pPr>
          </w:p>
        </w:tc>
        <w:tc>
          <w:tcPr>
            <w:tcW w:w="1701" w:type="dxa"/>
            <w:tcBorders>
              <w:top w:val="nil"/>
              <w:left w:val="nil"/>
              <w:bottom w:val="nil"/>
              <w:right w:val="nil"/>
            </w:tcBorders>
            <w:shd w:val="clear" w:color="auto" w:fill="FFFFFF"/>
            <w:vAlign w:val="center"/>
          </w:tcPr>
          <w:p w:rsidR="0032618D" w:rsidRDefault="0032618D">
            <w:pPr>
              <w:pStyle w:val="Tabellcell"/>
              <w:jc w:val="right"/>
              <w:rPr>
                <w:b/>
              </w:rPr>
            </w:pPr>
          </w:p>
        </w:tc>
      </w:tr>
    </w:tbl>
    <w:p w:rsidR="00624614" w:rsidRDefault="00512185">
      <w:pPr>
        <w:pStyle w:val="Rubrik2"/>
      </w:pPr>
      <w:bookmarkStart w:id="17" w:name="_Toc72325203"/>
      <w:r>
        <w:t>Socialnämnden</w:t>
      </w:r>
      <w:bookmarkEnd w:id="17"/>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Budgetram,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Nettobudgetram</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439 896</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427 985</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Löneökning, höjt PO</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10 156</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7 511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Löneökning 2022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9 887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Verksamhetsförändringar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4 687</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Återläggning Särskilda anslag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Ramförändringar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9 850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4 400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Särskilda anslag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Avskrivningar o internränta</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4 731</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Summa Socialnämnden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479 207</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439 896</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Verksamhetsförändringar,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Befolkningsprognos, utökad ram</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4 687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Verksamhetsförändringar Socialnämnden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4 687</w:t>
            </w:r>
          </w:p>
        </w:tc>
        <w:tc>
          <w:tcPr>
            <w:tcW w:w="1701" w:type="dxa"/>
            <w:tcBorders>
              <w:top w:val="single" w:sz="4" w:space="0" w:color="auto"/>
              <w:left w:val="nil"/>
              <w:bottom w:val="single" w:sz="18"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tblGrid>
      <w:tr w:rsidR="0032618D">
        <w:tc>
          <w:tcPr>
            <w:tcW w:w="4252" w:type="dxa"/>
            <w:tcBorders>
              <w:top w:val="nil"/>
              <w:left w:val="nil"/>
              <w:bottom w:val="nil"/>
              <w:right w:val="nil"/>
            </w:tcBorders>
            <w:shd w:val="clear" w:color="auto" w:fill="99CCFF"/>
            <w:vAlign w:val="center"/>
          </w:tcPr>
          <w:p w:rsidR="0032618D" w:rsidRDefault="0032618D">
            <w:pPr>
              <w:pStyle w:val="Tabellcell"/>
            </w:pPr>
            <w:r>
              <w:rPr>
                <w:b/>
              </w:rPr>
              <w:t>Ramförändringar, tkr</w:t>
            </w:r>
          </w:p>
        </w:tc>
        <w:tc>
          <w:tcPr>
            <w:tcW w:w="1701" w:type="dxa"/>
            <w:tcBorders>
              <w:top w:val="nil"/>
              <w:left w:val="nil"/>
              <w:bottom w:val="nil"/>
              <w:right w:val="nil"/>
            </w:tcBorders>
            <w:shd w:val="clear" w:color="auto" w:fill="99CCFF"/>
            <w:vAlign w:val="center"/>
          </w:tcPr>
          <w:p w:rsidR="0032618D" w:rsidRDefault="0032618D">
            <w:pPr>
              <w:pStyle w:val="Tabellcell"/>
              <w:jc w:val="right"/>
            </w:pPr>
            <w:r>
              <w:rPr>
                <w:b/>
              </w:rPr>
              <w:t>2022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Effektivisering enl priounderlag</w:t>
            </w:r>
          </w:p>
        </w:tc>
        <w:tc>
          <w:tcPr>
            <w:tcW w:w="1701" w:type="dxa"/>
            <w:tcBorders>
              <w:top w:val="nil"/>
              <w:left w:val="nil"/>
              <w:bottom w:val="nil"/>
              <w:right w:val="nil"/>
            </w:tcBorders>
            <w:shd w:val="clear" w:color="auto" w:fill="FFFFFF"/>
            <w:vAlign w:val="center"/>
          </w:tcPr>
          <w:p w:rsidR="0032618D" w:rsidRDefault="0032618D">
            <w:pPr>
              <w:pStyle w:val="Tabellcell"/>
              <w:jc w:val="right"/>
            </w:pPr>
            <w:r>
              <w:t>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 xml:space="preserve">Nytt internhyressystem </w:t>
            </w:r>
          </w:p>
        </w:tc>
        <w:tc>
          <w:tcPr>
            <w:tcW w:w="1701" w:type="dxa"/>
            <w:tcBorders>
              <w:top w:val="nil"/>
              <w:left w:val="nil"/>
              <w:bottom w:val="nil"/>
              <w:right w:val="nil"/>
            </w:tcBorders>
            <w:shd w:val="clear" w:color="auto" w:fill="FFFFFF"/>
            <w:vAlign w:val="center"/>
          </w:tcPr>
          <w:p w:rsidR="0032618D" w:rsidRDefault="0032618D">
            <w:pPr>
              <w:pStyle w:val="Tabellcell"/>
              <w:jc w:val="right"/>
            </w:pPr>
            <w:r>
              <w:t>650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IFO</w:t>
            </w:r>
          </w:p>
        </w:tc>
        <w:tc>
          <w:tcPr>
            <w:tcW w:w="1701" w:type="dxa"/>
            <w:tcBorders>
              <w:top w:val="nil"/>
              <w:left w:val="nil"/>
              <w:bottom w:val="nil"/>
              <w:right w:val="nil"/>
            </w:tcBorders>
            <w:shd w:val="clear" w:color="auto" w:fill="FFFFFF"/>
            <w:vAlign w:val="center"/>
          </w:tcPr>
          <w:p w:rsidR="0032618D" w:rsidRDefault="0032618D">
            <w:pPr>
              <w:pStyle w:val="Tabellcell"/>
              <w:jc w:val="right"/>
            </w:pPr>
            <w:r>
              <w:t>5 000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Nattbemanning - kompensation nytt avtal: kortare veckoarbetstid</w:t>
            </w:r>
          </w:p>
        </w:tc>
        <w:tc>
          <w:tcPr>
            <w:tcW w:w="1701" w:type="dxa"/>
            <w:tcBorders>
              <w:top w:val="nil"/>
              <w:left w:val="nil"/>
              <w:bottom w:val="nil"/>
              <w:right w:val="nil"/>
            </w:tcBorders>
            <w:shd w:val="clear" w:color="auto" w:fill="FFFFFF"/>
            <w:vAlign w:val="center"/>
          </w:tcPr>
          <w:p w:rsidR="0032618D" w:rsidRDefault="0032618D">
            <w:pPr>
              <w:pStyle w:val="Tabellcell"/>
              <w:jc w:val="right"/>
            </w:pPr>
            <w:r>
              <w:t>2 000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nil"/>
              <w:right w:val="nil"/>
            </w:tcBorders>
            <w:shd w:val="clear" w:color="auto" w:fill="FFFFFF"/>
            <w:vAlign w:val="center"/>
          </w:tcPr>
          <w:p w:rsidR="0032618D" w:rsidRDefault="0032618D">
            <w:pPr>
              <w:pStyle w:val="Tabellcell"/>
            </w:pPr>
            <w:r>
              <w:t>Viljan</w:t>
            </w:r>
          </w:p>
        </w:tc>
        <w:tc>
          <w:tcPr>
            <w:tcW w:w="1701" w:type="dxa"/>
            <w:tcBorders>
              <w:top w:val="nil"/>
              <w:left w:val="nil"/>
              <w:bottom w:val="nil"/>
              <w:right w:val="nil"/>
            </w:tcBorders>
            <w:shd w:val="clear" w:color="auto" w:fill="FFFFFF"/>
            <w:vAlign w:val="center"/>
          </w:tcPr>
          <w:p w:rsidR="0032618D" w:rsidRDefault="0032618D">
            <w:pPr>
              <w:pStyle w:val="Tabellcell"/>
              <w:jc w:val="right"/>
            </w:pPr>
            <w:r>
              <w:t>1 000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nil"/>
              <w:left w:val="nil"/>
              <w:bottom w:val="single" w:sz="4" w:space="0" w:color="auto"/>
              <w:right w:val="nil"/>
            </w:tcBorders>
            <w:shd w:val="clear" w:color="auto" w:fill="FFFFFF"/>
            <w:vAlign w:val="center"/>
          </w:tcPr>
          <w:p w:rsidR="0032618D" w:rsidRDefault="0032618D">
            <w:pPr>
              <w:pStyle w:val="Tabellcell"/>
            </w:pPr>
            <w:r>
              <w:t>Digitalisering: visningsrum o verksamhetssystem</w:t>
            </w:r>
          </w:p>
        </w:tc>
        <w:tc>
          <w:tcPr>
            <w:tcW w:w="1701" w:type="dxa"/>
            <w:tcBorders>
              <w:top w:val="nil"/>
              <w:left w:val="nil"/>
              <w:bottom w:val="single" w:sz="4" w:space="0" w:color="auto"/>
              <w:right w:val="nil"/>
            </w:tcBorders>
            <w:shd w:val="clear" w:color="auto" w:fill="FFFFFF"/>
            <w:vAlign w:val="center"/>
          </w:tcPr>
          <w:p w:rsidR="0032618D" w:rsidRDefault="0032618D">
            <w:pPr>
              <w:pStyle w:val="Tabellcell"/>
              <w:jc w:val="right"/>
            </w:pPr>
            <w:r>
              <w:t>1 200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r w:rsidR="0032618D">
        <w:tc>
          <w:tcPr>
            <w:tcW w:w="4252" w:type="dxa"/>
            <w:tcBorders>
              <w:top w:val="single" w:sz="4" w:space="0" w:color="auto"/>
              <w:left w:val="nil"/>
              <w:bottom w:val="single" w:sz="18" w:space="0" w:color="auto"/>
              <w:right w:val="nil"/>
            </w:tcBorders>
            <w:shd w:val="clear" w:color="auto" w:fill="FFFFFF"/>
            <w:vAlign w:val="center"/>
          </w:tcPr>
          <w:p w:rsidR="0032618D" w:rsidRDefault="0032618D">
            <w:pPr>
              <w:pStyle w:val="Tabellcell"/>
            </w:pPr>
            <w:r>
              <w:rPr>
                <w:b/>
              </w:rPr>
              <w:t>Ramförändringar Socialnämnden</w:t>
            </w:r>
          </w:p>
        </w:tc>
        <w:tc>
          <w:tcPr>
            <w:tcW w:w="1701" w:type="dxa"/>
            <w:tcBorders>
              <w:top w:val="single" w:sz="4" w:space="0" w:color="auto"/>
              <w:left w:val="nil"/>
              <w:bottom w:val="single" w:sz="18" w:space="0" w:color="auto"/>
              <w:right w:val="nil"/>
            </w:tcBorders>
            <w:shd w:val="clear" w:color="auto" w:fill="FFFFFF"/>
            <w:vAlign w:val="center"/>
          </w:tcPr>
          <w:p w:rsidR="0032618D" w:rsidRDefault="0032618D">
            <w:pPr>
              <w:pStyle w:val="Tabellcell"/>
              <w:jc w:val="right"/>
            </w:pPr>
            <w:r>
              <w:rPr>
                <w:b/>
              </w:rPr>
              <w:t>9 850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2618D" w:rsidRDefault="0032618D">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Särskilda anslag,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Verksamhetsmedel kvinnojour</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100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Särskilda anslag Socialnämnden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100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624614" w:rsidRDefault="00624614">
      <w:pPr>
        <w:pStyle w:val="BodyText"/>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Investeringar, 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Arbetskläder*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Nytt SÄBO projektering*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w:t>
            </w:r>
            <w:r w:rsidR="002F2744">
              <w:t xml:space="preserve"> </w:t>
            </w:r>
            <w:r>
              <w:t>0</w:t>
            </w:r>
            <w:r w:rsidR="002F2744">
              <w:t>0</w:t>
            </w: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10 000</w:t>
            </w: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Ram</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3 500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3 000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3 000</w:t>
            </w: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Investeringar Socialnämnden</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4 100</w:t>
            </w:r>
          </w:p>
        </w:tc>
        <w:tc>
          <w:tcPr>
            <w:tcW w:w="1701" w:type="dxa"/>
            <w:tcBorders>
              <w:top w:val="single" w:sz="4" w:space="0" w:color="auto"/>
              <w:left w:val="nil"/>
              <w:bottom w:val="single" w:sz="18" w:space="0" w:color="auto"/>
              <w:right w:val="nil"/>
            </w:tcBorders>
            <w:shd w:val="clear" w:color="auto" w:fill="FFFFFF"/>
            <w:vAlign w:val="center"/>
          </w:tcPr>
          <w:p w:rsidR="00624614" w:rsidRDefault="002F2744">
            <w:pPr>
              <w:pStyle w:val="Tabellcell"/>
              <w:jc w:val="right"/>
            </w:pPr>
            <w:r>
              <w:rPr>
                <w:b/>
              </w:rPr>
              <w:t>8 0</w:t>
            </w:r>
            <w:r w:rsidR="00512185">
              <w:rPr>
                <w:b/>
              </w:rPr>
              <w:t>00</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13 000</w:t>
            </w:r>
          </w:p>
        </w:tc>
      </w:tr>
      <w:tr w:rsidR="00624614">
        <w:tc>
          <w:tcPr>
            <w:tcW w:w="4252" w:type="dxa"/>
            <w:tcBorders>
              <w:top w:val="single" w:sz="18" w:space="0" w:color="auto"/>
              <w:left w:val="nil"/>
              <w:bottom w:val="nil"/>
              <w:right w:val="nil"/>
            </w:tcBorders>
            <w:shd w:val="clear" w:color="auto" w:fill="FFFFFF"/>
            <w:vAlign w:val="center"/>
          </w:tcPr>
          <w:p w:rsidR="00624614" w:rsidRDefault="00512185">
            <w:pPr>
              <w:pStyle w:val="Tabellcell"/>
            </w:pPr>
            <w:r>
              <w:t>* Riktade satsningar</w:t>
            </w: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600</w:t>
            </w: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5</w:t>
            </w:r>
            <w:r w:rsidR="002F2744">
              <w:rPr>
                <w:b/>
              </w:rPr>
              <w:t xml:space="preserve"> 0</w:t>
            </w:r>
            <w:r>
              <w:rPr>
                <w:b/>
              </w:rPr>
              <w:t>00</w:t>
            </w:r>
          </w:p>
        </w:tc>
        <w:tc>
          <w:tcPr>
            <w:tcW w:w="1701" w:type="dxa"/>
            <w:tcBorders>
              <w:top w:val="single" w:sz="18" w:space="0" w:color="auto"/>
              <w:left w:val="nil"/>
              <w:bottom w:val="nil"/>
              <w:right w:val="nil"/>
            </w:tcBorders>
            <w:shd w:val="clear" w:color="auto" w:fill="FFFFFF"/>
            <w:vAlign w:val="center"/>
          </w:tcPr>
          <w:p w:rsidR="00624614" w:rsidRDefault="00512185">
            <w:pPr>
              <w:pStyle w:val="Tabellcell"/>
              <w:jc w:val="right"/>
            </w:pPr>
            <w:r>
              <w:rPr>
                <w:b/>
              </w:rPr>
              <w:t>10 000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Varav nämndens ram - märks till akuta, oförutsedda åtgärder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175</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150</w:t>
            </w:r>
          </w:p>
        </w:tc>
      </w:tr>
    </w:tbl>
    <w:p w:rsidR="00624614" w:rsidRDefault="00624614">
      <w:pPr>
        <w:sectPr w:rsidR="00624614">
          <w:footerReference w:type="default" r:id="rId21"/>
          <w:type w:val="continuous"/>
          <w:pgSz w:w="11906" w:h="16838"/>
          <w:pgMar w:top="1134" w:right="850" w:bottom="1134" w:left="1701" w:header="720" w:footer="708" w:gutter="0"/>
          <w:cols w:space="720"/>
          <w:docGrid w:linePitch="360"/>
        </w:sectPr>
      </w:pPr>
    </w:p>
    <w:p w:rsidR="00624614" w:rsidRDefault="00512185">
      <w:pPr>
        <w:pStyle w:val="Rubrik1-Sidbryt"/>
      </w:pPr>
      <w:bookmarkStart w:id="18" w:name="_Toc72325204"/>
      <w:r>
        <w:lastRenderedPageBreak/>
        <w:t>DRIFTSBUDGET</w:t>
      </w:r>
      <w:bookmarkEnd w:id="18"/>
    </w:p>
    <w:p w:rsidR="00624614" w:rsidRDefault="00512185">
      <w:pPr>
        <w:pStyle w:val="Rubrik2"/>
      </w:pPr>
      <w:bookmarkStart w:id="19" w:name="_Toc72325205"/>
      <w:r>
        <w:t>Sammanställning driften, total</w:t>
      </w:r>
      <w:bookmarkEnd w:id="19"/>
    </w:p>
    <w:tbl>
      <w:tblPr>
        <w:tblStyle w:val="Tabellrutnt"/>
        <w:tblOverlap w:val="never"/>
        <w:tblW w:w="0" w:type="auto"/>
        <w:tblLook w:val="04A0" w:firstRow="1" w:lastRow="0" w:firstColumn="1" w:lastColumn="0" w:noHBand="0" w:noVBand="1"/>
      </w:tblPr>
      <w:tblGrid>
        <w:gridCol w:w="2070"/>
        <w:gridCol w:w="1374"/>
        <w:gridCol w:w="1333"/>
        <w:gridCol w:w="1310"/>
        <w:gridCol w:w="1383"/>
        <w:gridCol w:w="1367"/>
        <w:gridCol w:w="1353"/>
        <w:gridCol w:w="1389"/>
        <w:gridCol w:w="1336"/>
        <w:gridCol w:w="1372"/>
      </w:tblGrid>
      <w:tr w:rsidR="00624614" w:rsidTr="00FF53E1">
        <w:trPr>
          <w:tblHeader/>
        </w:trPr>
        <w:tc>
          <w:tcPr>
            <w:tcW w:w="2070" w:type="dxa"/>
            <w:tcBorders>
              <w:top w:val="nil"/>
              <w:left w:val="nil"/>
              <w:bottom w:val="single" w:sz="4" w:space="0" w:color="auto"/>
              <w:right w:val="single" w:sz="4" w:space="0" w:color="auto"/>
            </w:tcBorders>
            <w:shd w:val="clear" w:color="auto" w:fill="99CCFF"/>
            <w:vAlign w:val="center"/>
          </w:tcPr>
          <w:p w:rsidR="00624614" w:rsidRDefault="00512185">
            <w:pPr>
              <w:pStyle w:val="Tabellcell"/>
            </w:pPr>
            <w:r>
              <w:rPr>
                <w:b/>
              </w:rPr>
              <w:t>Nettoram, tkr</w:t>
            </w:r>
          </w:p>
        </w:tc>
        <w:tc>
          <w:tcPr>
            <w:tcW w:w="1374" w:type="dxa"/>
            <w:tcBorders>
              <w:top w:val="nil"/>
              <w:left w:val="single" w:sz="4" w:space="0" w:color="auto"/>
              <w:bottom w:val="single" w:sz="4" w:space="0" w:color="auto"/>
              <w:right w:val="single" w:sz="4" w:space="0" w:color="auto"/>
            </w:tcBorders>
            <w:shd w:val="clear" w:color="auto" w:fill="99CCFF"/>
            <w:vAlign w:val="center"/>
          </w:tcPr>
          <w:p w:rsidR="00624614" w:rsidRDefault="00512185">
            <w:pPr>
              <w:pStyle w:val="Tabellcell"/>
            </w:pPr>
            <w:r>
              <w:rPr>
                <w:b/>
              </w:rPr>
              <w:t>Nettobudget -21 exkl</w:t>
            </w:r>
            <w:r w:rsidR="00FF53E1">
              <w:rPr>
                <w:b/>
              </w:rPr>
              <w:t>.</w:t>
            </w:r>
            <w:r>
              <w:rPr>
                <w:b/>
              </w:rPr>
              <w:t xml:space="preserve"> löneökn -21</w:t>
            </w:r>
          </w:p>
        </w:tc>
        <w:tc>
          <w:tcPr>
            <w:tcW w:w="1333" w:type="dxa"/>
            <w:tcBorders>
              <w:top w:val="nil"/>
              <w:left w:val="single" w:sz="4" w:space="0" w:color="auto"/>
              <w:bottom w:val="single" w:sz="4" w:space="0" w:color="auto"/>
              <w:right w:val="single" w:sz="4" w:space="0" w:color="auto"/>
            </w:tcBorders>
            <w:shd w:val="clear" w:color="auto" w:fill="99CCFF"/>
            <w:vAlign w:val="center"/>
          </w:tcPr>
          <w:p w:rsidR="00624614" w:rsidRDefault="00512185">
            <w:pPr>
              <w:pStyle w:val="Tabellcell"/>
            </w:pPr>
            <w:r>
              <w:rPr>
                <w:b/>
              </w:rPr>
              <w:t>Fördeln lönepott -21</w:t>
            </w:r>
            <w:r w:rsidR="00586FF8">
              <w:rPr>
                <w:b/>
              </w:rPr>
              <w:t xml:space="preserve"> (samt tillägg -20)</w:t>
            </w:r>
          </w:p>
        </w:tc>
        <w:tc>
          <w:tcPr>
            <w:tcW w:w="1310" w:type="dxa"/>
            <w:tcBorders>
              <w:top w:val="nil"/>
              <w:left w:val="single" w:sz="4" w:space="0" w:color="auto"/>
              <w:bottom w:val="single" w:sz="4" w:space="0" w:color="auto"/>
              <w:right w:val="single" w:sz="4" w:space="0" w:color="auto"/>
            </w:tcBorders>
            <w:shd w:val="clear" w:color="auto" w:fill="99CCFF"/>
            <w:vAlign w:val="center"/>
          </w:tcPr>
          <w:p w:rsidR="00FF53E1" w:rsidRDefault="00512185">
            <w:pPr>
              <w:pStyle w:val="Tabellcell"/>
              <w:rPr>
                <w:b/>
              </w:rPr>
            </w:pPr>
            <w:r>
              <w:rPr>
                <w:b/>
              </w:rPr>
              <w:t xml:space="preserve">Särsk. anslag </w:t>
            </w:r>
          </w:p>
          <w:p w:rsidR="00624614" w:rsidRDefault="00512185">
            <w:pPr>
              <w:pStyle w:val="Tabellcell"/>
            </w:pPr>
            <w:r>
              <w:rPr>
                <w:b/>
              </w:rPr>
              <w:t>-21</w:t>
            </w:r>
          </w:p>
        </w:tc>
        <w:tc>
          <w:tcPr>
            <w:tcW w:w="1383" w:type="dxa"/>
            <w:tcBorders>
              <w:top w:val="nil"/>
              <w:left w:val="single" w:sz="4" w:space="0" w:color="auto"/>
              <w:bottom w:val="single" w:sz="4" w:space="0" w:color="auto"/>
              <w:right w:val="single" w:sz="4" w:space="0" w:color="auto"/>
            </w:tcBorders>
            <w:shd w:val="clear" w:color="auto" w:fill="99CCFF"/>
            <w:vAlign w:val="center"/>
          </w:tcPr>
          <w:p w:rsidR="00624614" w:rsidRDefault="00FF53E1">
            <w:pPr>
              <w:pStyle w:val="Tabellcell"/>
            </w:pPr>
            <w:r>
              <w:rPr>
                <w:b/>
              </w:rPr>
              <w:t>Avskrivningar inkl. internränta = kap tj</w:t>
            </w:r>
          </w:p>
        </w:tc>
        <w:tc>
          <w:tcPr>
            <w:tcW w:w="1367" w:type="dxa"/>
            <w:tcBorders>
              <w:top w:val="nil"/>
              <w:left w:val="single" w:sz="4" w:space="0" w:color="auto"/>
              <w:bottom w:val="single" w:sz="4" w:space="0" w:color="auto"/>
              <w:right w:val="single" w:sz="4" w:space="0" w:color="auto"/>
            </w:tcBorders>
            <w:shd w:val="clear" w:color="auto" w:fill="99CCFF"/>
            <w:vAlign w:val="center"/>
          </w:tcPr>
          <w:p w:rsidR="00624614" w:rsidRDefault="00512185">
            <w:pPr>
              <w:pStyle w:val="Tabellcell"/>
            </w:pPr>
            <w:r>
              <w:rPr>
                <w:b/>
              </w:rPr>
              <w:t>Ramförändr -22</w:t>
            </w:r>
          </w:p>
        </w:tc>
        <w:tc>
          <w:tcPr>
            <w:tcW w:w="1353" w:type="dxa"/>
            <w:tcBorders>
              <w:top w:val="nil"/>
              <w:left w:val="single" w:sz="4" w:space="0" w:color="auto"/>
              <w:bottom w:val="single" w:sz="4" w:space="0" w:color="auto"/>
              <w:right w:val="single" w:sz="4" w:space="0" w:color="auto"/>
            </w:tcBorders>
            <w:shd w:val="clear" w:color="auto" w:fill="99CCFF"/>
            <w:vAlign w:val="center"/>
          </w:tcPr>
          <w:p w:rsidR="00624614" w:rsidRDefault="00512185">
            <w:pPr>
              <w:pStyle w:val="Tabellcell"/>
            </w:pPr>
            <w:r>
              <w:rPr>
                <w:b/>
              </w:rPr>
              <w:t>Fördelning lönepott -22</w:t>
            </w:r>
          </w:p>
        </w:tc>
        <w:tc>
          <w:tcPr>
            <w:tcW w:w="1389" w:type="dxa"/>
            <w:tcBorders>
              <w:top w:val="nil"/>
              <w:left w:val="single" w:sz="4" w:space="0" w:color="auto"/>
              <w:bottom w:val="single" w:sz="4" w:space="0" w:color="auto"/>
              <w:right w:val="single" w:sz="4" w:space="0" w:color="auto"/>
            </w:tcBorders>
            <w:shd w:val="clear" w:color="auto" w:fill="99CCFF"/>
            <w:vAlign w:val="center"/>
          </w:tcPr>
          <w:p w:rsidR="00624614" w:rsidRDefault="00512185">
            <w:pPr>
              <w:pStyle w:val="Tabellcell"/>
            </w:pPr>
            <w:r>
              <w:rPr>
                <w:b/>
              </w:rPr>
              <w:t>Effektivisering -22</w:t>
            </w:r>
          </w:p>
        </w:tc>
        <w:tc>
          <w:tcPr>
            <w:tcW w:w="1336" w:type="dxa"/>
            <w:tcBorders>
              <w:top w:val="nil"/>
              <w:left w:val="single" w:sz="4" w:space="0" w:color="auto"/>
              <w:bottom w:val="single" w:sz="4" w:space="0" w:color="auto"/>
              <w:right w:val="single" w:sz="4" w:space="0" w:color="auto"/>
            </w:tcBorders>
            <w:shd w:val="clear" w:color="auto" w:fill="99CCFF"/>
            <w:vAlign w:val="center"/>
          </w:tcPr>
          <w:p w:rsidR="00624614" w:rsidRDefault="00512185">
            <w:pPr>
              <w:pStyle w:val="Tabellcell"/>
            </w:pPr>
            <w:r>
              <w:rPr>
                <w:b/>
              </w:rPr>
              <w:t>Särskilda anslag -22</w:t>
            </w:r>
          </w:p>
        </w:tc>
        <w:tc>
          <w:tcPr>
            <w:tcW w:w="1372" w:type="dxa"/>
            <w:tcBorders>
              <w:top w:val="nil"/>
              <w:left w:val="single" w:sz="4" w:space="0" w:color="auto"/>
              <w:bottom w:val="single" w:sz="4" w:space="0" w:color="auto"/>
              <w:right w:val="nil"/>
            </w:tcBorders>
            <w:shd w:val="clear" w:color="auto" w:fill="F2F1F1"/>
            <w:vAlign w:val="center"/>
          </w:tcPr>
          <w:p w:rsidR="00624614" w:rsidRDefault="00512185">
            <w:pPr>
              <w:pStyle w:val="Tabellcell"/>
            </w:pPr>
            <w:r>
              <w:rPr>
                <w:b/>
              </w:rPr>
              <w:t>Preliminär nettobudg</w:t>
            </w:r>
            <w:r w:rsidR="00FF53E1">
              <w:rPr>
                <w:b/>
              </w:rPr>
              <w:t>et -22 in</w:t>
            </w:r>
            <w:r>
              <w:rPr>
                <w:b/>
              </w:rPr>
              <w:t>kl</w:t>
            </w:r>
            <w:r w:rsidR="00FF53E1">
              <w:rPr>
                <w:b/>
              </w:rPr>
              <w:t>.</w:t>
            </w:r>
            <w:r>
              <w:rPr>
                <w:b/>
              </w:rPr>
              <w:t xml:space="preserve"> kap</w:t>
            </w:r>
            <w:r w:rsidR="0027255F">
              <w:rPr>
                <w:b/>
              </w:rPr>
              <w:t xml:space="preserve"> </w:t>
            </w:r>
            <w:r>
              <w:rPr>
                <w:b/>
              </w:rPr>
              <w:t>tj</w:t>
            </w:r>
          </w:p>
        </w:tc>
      </w:tr>
      <w:tr w:rsidR="00624614" w:rsidTr="00FF53E1">
        <w:tc>
          <w:tcPr>
            <w:tcW w:w="2070" w:type="dxa"/>
            <w:tcBorders>
              <w:top w:val="single" w:sz="4" w:space="0" w:color="auto"/>
              <w:left w:val="nil"/>
              <w:bottom w:val="nil"/>
              <w:right w:val="single" w:sz="4" w:space="0" w:color="auto"/>
            </w:tcBorders>
            <w:shd w:val="clear" w:color="auto" w:fill="FFFFFF"/>
            <w:vAlign w:val="center"/>
          </w:tcPr>
          <w:p w:rsidR="00624614" w:rsidRDefault="00512185">
            <w:pPr>
              <w:pStyle w:val="Tabellcell"/>
            </w:pPr>
            <w:r>
              <w:rPr>
                <w:b/>
              </w:rPr>
              <w:t>Kommunstyrelsen</w:t>
            </w:r>
          </w:p>
        </w:tc>
        <w:tc>
          <w:tcPr>
            <w:tcW w:w="1374"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t>72 063</w:t>
            </w:r>
          </w:p>
        </w:tc>
        <w:tc>
          <w:tcPr>
            <w:tcW w:w="1333"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t>990</w:t>
            </w:r>
          </w:p>
        </w:tc>
        <w:tc>
          <w:tcPr>
            <w:tcW w:w="1310"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t>-1 500</w:t>
            </w:r>
          </w:p>
        </w:tc>
        <w:tc>
          <w:tcPr>
            <w:tcW w:w="1383"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t>7 469</w:t>
            </w:r>
          </w:p>
        </w:tc>
        <w:tc>
          <w:tcPr>
            <w:tcW w:w="1367"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t>4 242</w:t>
            </w:r>
          </w:p>
        </w:tc>
        <w:tc>
          <w:tcPr>
            <w:tcW w:w="1353"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t>1 090</w:t>
            </w:r>
          </w:p>
        </w:tc>
        <w:tc>
          <w:tcPr>
            <w:tcW w:w="1389"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t>-1 573</w:t>
            </w:r>
          </w:p>
        </w:tc>
        <w:tc>
          <w:tcPr>
            <w:tcW w:w="1336"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single" w:sz="4" w:space="0" w:color="auto"/>
              <w:left w:val="single" w:sz="4" w:space="0" w:color="auto"/>
              <w:bottom w:val="nil"/>
              <w:right w:val="nil"/>
            </w:tcBorders>
            <w:shd w:val="clear" w:color="auto" w:fill="F2F1F1"/>
            <w:vAlign w:val="center"/>
          </w:tcPr>
          <w:p w:rsidR="00624614" w:rsidRDefault="00512185">
            <w:pPr>
              <w:pStyle w:val="Tabellcell"/>
              <w:jc w:val="right"/>
            </w:pPr>
            <w:r>
              <w:t>82 781</w:t>
            </w:r>
          </w:p>
        </w:tc>
      </w:tr>
      <w:tr w:rsidR="00624614"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t>Lönepott, 2018</w:t>
            </w:r>
          </w:p>
        </w:tc>
        <w:tc>
          <w:tcPr>
            <w:tcW w:w="1374"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1 076</w:t>
            </w: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-1 076</w:t>
            </w:r>
          </w:p>
        </w:tc>
        <w:tc>
          <w:tcPr>
            <w:tcW w:w="1310"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0</w:t>
            </w:r>
          </w:p>
        </w:tc>
      </w:tr>
      <w:tr w:rsidR="00624614"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t>Lönepott, 2019</w:t>
            </w:r>
          </w:p>
        </w:tc>
        <w:tc>
          <w:tcPr>
            <w:tcW w:w="1374"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1 325</w:t>
            </w: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-1 325</w:t>
            </w:r>
          </w:p>
        </w:tc>
        <w:tc>
          <w:tcPr>
            <w:tcW w:w="1310"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0</w:t>
            </w:r>
          </w:p>
        </w:tc>
      </w:tr>
      <w:tr w:rsidR="00624614"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t>Lönepott, 2020</w:t>
            </w:r>
          </w:p>
        </w:tc>
        <w:tc>
          <w:tcPr>
            <w:tcW w:w="1374"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2 732</w:t>
            </w: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-226</w:t>
            </w:r>
          </w:p>
        </w:tc>
        <w:tc>
          <w:tcPr>
            <w:tcW w:w="1310"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2 506</w:t>
            </w:r>
          </w:p>
        </w:tc>
      </w:tr>
      <w:tr w:rsidR="00FF53E1"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t>Lokalvård lönepott 2017-2020</w:t>
            </w:r>
          </w:p>
        </w:tc>
        <w:tc>
          <w:tcPr>
            <w:tcW w:w="1374"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1 798</w:t>
            </w: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495</w:t>
            </w:r>
          </w:p>
        </w:tc>
        <w:tc>
          <w:tcPr>
            <w:tcW w:w="1310"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2 293</w:t>
            </w:r>
          </w:p>
        </w:tc>
      </w:tr>
      <w:tr w:rsidR="00FF53E1"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t>Kosten lönepott 2021</w:t>
            </w:r>
          </w:p>
        </w:tc>
        <w:tc>
          <w:tcPr>
            <w:tcW w:w="1374"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528</w:t>
            </w:r>
          </w:p>
        </w:tc>
        <w:tc>
          <w:tcPr>
            <w:tcW w:w="1310"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528</w:t>
            </w:r>
          </w:p>
        </w:tc>
      </w:tr>
      <w:tr w:rsidR="00624614"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t>Lönepott, 2021</w:t>
            </w:r>
          </w:p>
        </w:tc>
        <w:tc>
          <w:tcPr>
            <w:tcW w:w="1374"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20 000</w:t>
            </w: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-18 005</w:t>
            </w:r>
          </w:p>
        </w:tc>
        <w:tc>
          <w:tcPr>
            <w:tcW w:w="1310"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1 995</w:t>
            </w:r>
          </w:p>
        </w:tc>
      </w:tr>
      <w:tr w:rsidR="00624614"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t>Lönepott, 2022</w:t>
            </w:r>
          </w:p>
        </w:tc>
        <w:tc>
          <w:tcPr>
            <w:tcW w:w="1374"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3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10"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tcMar>
              <w:top w:w="0" w:type="dxa"/>
              <w:left w:w="0" w:type="dxa"/>
              <w:bottom w:w="0" w:type="dxa"/>
              <w:right w:w="0" w:type="dxa"/>
            </w:tcMar>
            <w:vAlign w:val="center"/>
          </w:tcPr>
          <w:p w:rsidR="00624614" w:rsidRDefault="00624614">
            <w:pPr>
              <w:pStyle w:val="Tabellcell"/>
            </w:pPr>
          </w:p>
        </w:tc>
      </w:tr>
      <w:tr w:rsidR="00624614" w:rsidTr="00FF53E1">
        <w:tc>
          <w:tcPr>
            <w:tcW w:w="2070" w:type="dxa"/>
            <w:tcBorders>
              <w:top w:val="nil"/>
              <w:left w:val="nil"/>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4"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10"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tcMar>
              <w:top w:w="0" w:type="dxa"/>
              <w:left w:w="0" w:type="dxa"/>
              <w:bottom w:w="0" w:type="dxa"/>
              <w:right w:w="0" w:type="dxa"/>
            </w:tcMar>
            <w:vAlign w:val="center"/>
          </w:tcPr>
          <w:p w:rsidR="00624614" w:rsidRDefault="00624614">
            <w:pPr>
              <w:pStyle w:val="Tabellcell"/>
            </w:pPr>
          </w:p>
        </w:tc>
      </w:tr>
      <w:tr w:rsidR="00624614"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rPr>
                <w:b/>
              </w:rPr>
              <w:t>Utbildningsnämnden</w:t>
            </w:r>
          </w:p>
        </w:tc>
        <w:tc>
          <w:tcPr>
            <w:tcW w:w="1374"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357 978</w:t>
            </w: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6 807</w:t>
            </w:r>
          </w:p>
        </w:tc>
        <w:tc>
          <w:tcPr>
            <w:tcW w:w="1310"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13 841</w:t>
            </w:r>
          </w:p>
        </w:tc>
        <w:tc>
          <w:tcPr>
            <w:tcW w:w="1367"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2 547</w:t>
            </w:r>
          </w:p>
        </w:tc>
        <w:tc>
          <w:tcPr>
            <w:tcW w:w="135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8 210</w:t>
            </w:r>
          </w:p>
        </w:tc>
        <w:tc>
          <w:tcPr>
            <w:tcW w:w="1389"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-4 719</w:t>
            </w:r>
          </w:p>
        </w:tc>
        <w:tc>
          <w:tcPr>
            <w:tcW w:w="1336"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384 664</w:t>
            </w:r>
          </w:p>
        </w:tc>
      </w:tr>
      <w:tr w:rsidR="00624614" w:rsidTr="00FF53E1">
        <w:tc>
          <w:tcPr>
            <w:tcW w:w="2070" w:type="dxa"/>
            <w:tcBorders>
              <w:top w:val="nil"/>
              <w:left w:val="nil"/>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4"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10"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tcMar>
              <w:top w:w="0" w:type="dxa"/>
              <w:left w:w="0" w:type="dxa"/>
              <w:bottom w:w="0" w:type="dxa"/>
              <w:right w:w="0" w:type="dxa"/>
            </w:tcMar>
            <w:vAlign w:val="center"/>
          </w:tcPr>
          <w:p w:rsidR="00624614" w:rsidRDefault="00624614">
            <w:pPr>
              <w:pStyle w:val="Tabellcell"/>
            </w:pPr>
          </w:p>
        </w:tc>
      </w:tr>
      <w:tr w:rsidR="00624614"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rPr>
                <w:b/>
              </w:rPr>
              <w:t>Samhällsbyggnadsnämnden</w:t>
            </w:r>
          </w:p>
        </w:tc>
        <w:tc>
          <w:tcPr>
            <w:tcW w:w="1374"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56 840</w:t>
            </w: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1 167</w:t>
            </w:r>
          </w:p>
        </w:tc>
        <w:tc>
          <w:tcPr>
            <w:tcW w:w="1310"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-1 350</w:t>
            </w:r>
          </w:p>
        </w:tc>
        <w:tc>
          <w:tcPr>
            <w:tcW w:w="138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37 651</w:t>
            </w:r>
          </w:p>
        </w:tc>
        <w:tc>
          <w:tcPr>
            <w:tcW w:w="1367"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2 762</w:t>
            </w:r>
          </w:p>
        </w:tc>
        <w:tc>
          <w:tcPr>
            <w:tcW w:w="135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976</w:t>
            </w:r>
          </w:p>
        </w:tc>
        <w:tc>
          <w:tcPr>
            <w:tcW w:w="1389"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-1 212</w:t>
            </w:r>
          </w:p>
        </w:tc>
        <w:tc>
          <w:tcPr>
            <w:tcW w:w="1336"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50</w:t>
            </w: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96 884</w:t>
            </w:r>
          </w:p>
        </w:tc>
      </w:tr>
      <w:tr w:rsidR="00624614" w:rsidTr="00FF53E1">
        <w:tc>
          <w:tcPr>
            <w:tcW w:w="2070" w:type="dxa"/>
            <w:tcBorders>
              <w:top w:val="nil"/>
              <w:left w:val="nil"/>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4"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10"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tcMar>
              <w:top w:w="0" w:type="dxa"/>
              <w:left w:w="0" w:type="dxa"/>
              <w:bottom w:w="0" w:type="dxa"/>
              <w:right w:w="0" w:type="dxa"/>
            </w:tcMar>
            <w:vAlign w:val="center"/>
          </w:tcPr>
          <w:p w:rsidR="00624614" w:rsidRDefault="00624614">
            <w:pPr>
              <w:pStyle w:val="Tabellcell"/>
            </w:pPr>
          </w:p>
        </w:tc>
      </w:tr>
      <w:tr w:rsidR="00624614"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rPr>
                <w:b/>
              </w:rPr>
              <w:t>Fritids- och kulturnämnden</w:t>
            </w:r>
          </w:p>
        </w:tc>
        <w:tc>
          <w:tcPr>
            <w:tcW w:w="1374"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34 348</w:t>
            </w: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489</w:t>
            </w:r>
          </w:p>
        </w:tc>
        <w:tc>
          <w:tcPr>
            <w:tcW w:w="1310"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-50</w:t>
            </w:r>
          </w:p>
        </w:tc>
        <w:tc>
          <w:tcPr>
            <w:tcW w:w="138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9 009</w:t>
            </w:r>
          </w:p>
        </w:tc>
        <w:tc>
          <w:tcPr>
            <w:tcW w:w="1367"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2 071</w:t>
            </w:r>
          </w:p>
        </w:tc>
        <w:tc>
          <w:tcPr>
            <w:tcW w:w="135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525</w:t>
            </w:r>
          </w:p>
        </w:tc>
        <w:tc>
          <w:tcPr>
            <w:tcW w:w="1389"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-489</w:t>
            </w:r>
          </w:p>
        </w:tc>
        <w:tc>
          <w:tcPr>
            <w:tcW w:w="1336"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50</w:t>
            </w: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45 953</w:t>
            </w:r>
          </w:p>
        </w:tc>
      </w:tr>
      <w:tr w:rsidR="00624614" w:rsidTr="00FF53E1">
        <w:tc>
          <w:tcPr>
            <w:tcW w:w="2070" w:type="dxa"/>
            <w:tcBorders>
              <w:top w:val="nil"/>
              <w:left w:val="nil"/>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4"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10"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nil"/>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nil"/>
              <w:right w:val="nil"/>
            </w:tcBorders>
            <w:shd w:val="clear" w:color="auto" w:fill="F2F1F1"/>
            <w:tcMar>
              <w:top w:w="0" w:type="dxa"/>
              <w:left w:w="0" w:type="dxa"/>
              <w:bottom w:w="0" w:type="dxa"/>
              <w:right w:w="0" w:type="dxa"/>
            </w:tcMar>
            <w:vAlign w:val="center"/>
          </w:tcPr>
          <w:p w:rsidR="00624614" w:rsidRDefault="00624614">
            <w:pPr>
              <w:pStyle w:val="Tabellcell"/>
            </w:pPr>
          </w:p>
        </w:tc>
      </w:tr>
      <w:tr w:rsidR="00624614" w:rsidTr="00FF53E1">
        <w:tc>
          <w:tcPr>
            <w:tcW w:w="2070" w:type="dxa"/>
            <w:tcBorders>
              <w:top w:val="nil"/>
              <w:left w:val="nil"/>
              <w:bottom w:val="nil"/>
              <w:right w:val="single" w:sz="4" w:space="0" w:color="auto"/>
            </w:tcBorders>
            <w:shd w:val="clear" w:color="auto" w:fill="FFFFFF"/>
            <w:vAlign w:val="center"/>
          </w:tcPr>
          <w:p w:rsidR="00624614" w:rsidRDefault="00512185">
            <w:pPr>
              <w:pStyle w:val="Tabellcell"/>
            </w:pPr>
            <w:r>
              <w:rPr>
                <w:b/>
              </w:rPr>
              <w:t>Socialnämnden</w:t>
            </w:r>
          </w:p>
        </w:tc>
        <w:tc>
          <w:tcPr>
            <w:tcW w:w="1374"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439 896</w:t>
            </w:r>
          </w:p>
        </w:tc>
        <w:tc>
          <w:tcPr>
            <w:tcW w:w="133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10 156</w:t>
            </w:r>
          </w:p>
        </w:tc>
        <w:tc>
          <w:tcPr>
            <w:tcW w:w="1310"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-100</w:t>
            </w:r>
          </w:p>
        </w:tc>
        <w:tc>
          <w:tcPr>
            <w:tcW w:w="138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4 731</w:t>
            </w:r>
          </w:p>
        </w:tc>
        <w:tc>
          <w:tcPr>
            <w:tcW w:w="1367"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14 537</w:t>
            </w:r>
          </w:p>
        </w:tc>
        <w:tc>
          <w:tcPr>
            <w:tcW w:w="1353"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9 887</w:t>
            </w:r>
          </w:p>
        </w:tc>
        <w:tc>
          <w:tcPr>
            <w:tcW w:w="1389"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0</w:t>
            </w:r>
          </w:p>
        </w:tc>
        <w:tc>
          <w:tcPr>
            <w:tcW w:w="1336" w:type="dxa"/>
            <w:tcBorders>
              <w:top w:val="nil"/>
              <w:left w:val="single" w:sz="4" w:space="0" w:color="auto"/>
              <w:bottom w:val="nil"/>
              <w:right w:val="single" w:sz="4" w:space="0" w:color="auto"/>
            </w:tcBorders>
            <w:shd w:val="clear" w:color="auto" w:fill="FFFFFF"/>
            <w:vAlign w:val="center"/>
          </w:tcPr>
          <w:p w:rsidR="00624614" w:rsidRDefault="00512185">
            <w:pPr>
              <w:pStyle w:val="Tabellcell"/>
              <w:jc w:val="right"/>
            </w:pPr>
            <w:r>
              <w:t>100</w:t>
            </w:r>
          </w:p>
        </w:tc>
        <w:tc>
          <w:tcPr>
            <w:tcW w:w="1372" w:type="dxa"/>
            <w:tcBorders>
              <w:top w:val="nil"/>
              <w:left w:val="single" w:sz="4" w:space="0" w:color="auto"/>
              <w:bottom w:val="nil"/>
              <w:right w:val="nil"/>
            </w:tcBorders>
            <w:shd w:val="clear" w:color="auto" w:fill="F2F1F1"/>
            <w:vAlign w:val="center"/>
          </w:tcPr>
          <w:p w:rsidR="00624614" w:rsidRDefault="00512185">
            <w:pPr>
              <w:pStyle w:val="Tabellcell"/>
              <w:jc w:val="right"/>
            </w:pPr>
            <w:r>
              <w:t>479 207</w:t>
            </w:r>
          </w:p>
        </w:tc>
      </w:tr>
      <w:tr w:rsidR="00624614" w:rsidTr="00FF53E1">
        <w:trPr>
          <w:trHeight w:val="199"/>
        </w:trPr>
        <w:tc>
          <w:tcPr>
            <w:tcW w:w="2070" w:type="dxa"/>
            <w:tcBorders>
              <w:top w:val="nil"/>
              <w:left w:val="nil"/>
              <w:bottom w:val="single" w:sz="4" w:space="0" w:color="auto"/>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4" w:type="dxa"/>
            <w:tcBorders>
              <w:top w:val="nil"/>
              <w:left w:val="single" w:sz="4" w:space="0" w:color="auto"/>
              <w:bottom w:val="single" w:sz="4" w:space="0" w:color="auto"/>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3" w:type="dxa"/>
            <w:tcBorders>
              <w:top w:val="nil"/>
              <w:left w:val="single" w:sz="4" w:space="0" w:color="auto"/>
              <w:bottom w:val="single" w:sz="4" w:space="0" w:color="auto"/>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10" w:type="dxa"/>
            <w:tcBorders>
              <w:top w:val="nil"/>
              <w:left w:val="single" w:sz="4" w:space="0" w:color="auto"/>
              <w:bottom w:val="single" w:sz="4" w:space="0" w:color="auto"/>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3" w:type="dxa"/>
            <w:tcBorders>
              <w:top w:val="nil"/>
              <w:left w:val="single" w:sz="4" w:space="0" w:color="auto"/>
              <w:bottom w:val="single" w:sz="4" w:space="0" w:color="auto"/>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67" w:type="dxa"/>
            <w:tcBorders>
              <w:top w:val="nil"/>
              <w:left w:val="single" w:sz="4" w:space="0" w:color="auto"/>
              <w:bottom w:val="single" w:sz="4" w:space="0" w:color="auto"/>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53" w:type="dxa"/>
            <w:tcBorders>
              <w:top w:val="nil"/>
              <w:left w:val="single" w:sz="4" w:space="0" w:color="auto"/>
              <w:bottom w:val="single" w:sz="4" w:space="0" w:color="auto"/>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89" w:type="dxa"/>
            <w:tcBorders>
              <w:top w:val="nil"/>
              <w:left w:val="single" w:sz="4" w:space="0" w:color="auto"/>
              <w:bottom w:val="single" w:sz="4" w:space="0" w:color="auto"/>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36" w:type="dxa"/>
            <w:tcBorders>
              <w:top w:val="nil"/>
              <w:left w:val="single" w:sz="4" w:space="0" w:color="auto"/>
              <w:bottom w:val="single" w:sz="4" w:space="0" w:color="auto"/>
              <w:right w:val="single" w:sz="4" w:space="0" w:color="auto"/>
            </w:tcBorders>
            <w:shd w:val="clear" w:color="auto" w:fill="F2F1F1"/>
            <w:tcMar>
              <w:top w:w="0" w:type="dxa"/>
              <w:left w:w="0" w:type="dxa"/>
              <w:bottom w:w="0" w:type="dxa"/>
              <w:right w:w="0" w:type="dxa"/>
            </w:tcMar>
            <w:vAlign w:val="center"/>
          </w:tcPr>
          <w:p w:rsidR="00624614" w:rsidRDefault="00624614">
            <w:pPr>
              <w:pStyle w:val="Tabellcell"/>
            </w:pPr>
          </w:p>
        </w:tc>
        <w:tc>
          <w:tcPr>
            <w:tcW w:w="1372" w:type="dxa"/>
            <w:tcBorders>
              <w:top w:val="nil"/>
              <w:left w:val="single" w:sz="4" w:space="0" w:color="auto"/>
              <w:bottom w:val="single" w:sz="4" w:space="0" w:color="auto"/>
              <w:right w:val="nil"/>
            </w:tcBorders>
            <w:shd w:val="clear" w:color="auto" w:fill="F2F1F1"/>
            <w:tcMar>
              <w:top w:w="0" w:type="dxa"/>
              <w:left w:w="0" w:type="dxa"/>
              <w:bottom w:w="0" w:type="dxa"/>
              <w:right w:w="0" w:type="dxa"/>
            </w:tcMar>
            <w:vAlign w:val="center"/>
          </w:tcPr>
          <w:p w:rsidR="00624614" w:rsidRDefault="00624614">
            <w:pPr>
              <w:pStyle w:val="Tabellcell"/>
            </w:pPr>
          </w:p>
        </w:tc>
      </w:tr>
      <w:tr w:rsidR="00624614" w:rsidTr="00FF53E1">
        <w:tc>
          <w:tcPr>
            <w:tcW w:w="2070" w:type="dxa"/>
            <w:tcBorders>
              <w:top w:val="single" w:sz="4" w:space="0" w:color="auto"/>
              <w:left w:val="nil"/>
              <w:bottom w:val="nil"/>
              <w:right w:val="single" w:sz="4" w:space="0" w:color="auto"/>
            </w:tcBorders>
            <w:shd w:val="clear" w:color="auto" w:fill="FFFFFF"/>
            <w:vAlign w:val="center"/>
          </w:tcPr>
          <w:p w:rsidR="00624614" w:rsidRDefault="00512185">
            <w:pPr>
              <w:pStyle w:val="Tabellcell"/>
            </w:pPr>
            <w:r>
              <w:rPr>
                <w:b/>
              </w:rPr>
              <w:t>Summa:</w:t>
            </w:r>
          </w:p>
        </w:tc>
        <w:tc>
          <w:tcPr>
            <w:tcW w:w="1374"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rPr>
                <w:b/>
              </w:rPr>
              <w:t>988 056</w:t>
            </w:r>
          </w:p>
        </w:tc>
        <w:tc>
          <w:tcPr>
            <w:tcW w:w="1333"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rPr>
                <w:b/>
              </w:rPr>
              <w:t>0</w:t>
            </w:r>
          </w:p>
        </w:tc>
        <w:tc>
          <w:tcPr>
            <w:tcW w:w="1310"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rPr>
                <w:b/>
              </w:rPr>
              <w:t>-3 000</w:t>
            </w:r>
          </w:p>
        </w:tc>
        <w:tc>
          <w:tcPr>
            <w:tcW w:w="1383"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rPr>
                <w:b/>
              </w:rPr>
              <w:t>72 701</w:t>
            </w:r>
          </w:p>
        </w:tc>
        <w:tc>
          <w:tcPr>
            <w:tcW w:w="1367"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rPr>
                <w:b/>
              </w:rPr>
              <w:t>26 159</w:t>
            </w:r>
          </w:p>
        </w:tc>
        <w:tc>
          <w:tcPr>
            <w:tcW w:w="1353"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rPr>
                <w:b/>
              </w:rPr>
              <w:t>20 688</w:t>
            </w:r>
          </w:p>
        </w:tc>
        <w:tc>
          <w:tcPr>
            <w:tcW w:w="1389"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rPr>
                <w:b/>
              </w:rPr>
              <w:t>-7 993</w:t>
            </w:r>
          </w:p>
        </w:tc>
        <w:tc>
          <w:tcPr>
            <w:tcW w:w="1336" w:type="dxa"/>
            <w:tcBorders>
              <w:top w:val="single" w:sz="4" w:space="0" w:color="auto"/>
              <w:left w:val="single" w:sz="4" w:space="0" w:color="auto"/>
              <w:bottom w:val="nil"/>
              <w:right w:val="single" w:sz="4" w:space="0" w:color="auto"/>
            </w:tcBorders>
            <w:shd w:val="clear" w:color="auto" w:fill="FFFFFF"/>
            <w:vAlign w:val="center"/>
          </w:tcPr>
          <w:p w:rsidR="00624614" w:rsidRDefault="00512185">
            <w:pPr>
              <w:pStyle w:val="Tabellcell"/>
              <w:jc w:val="right"/>
            </w:pPr>
            <w:r>
              <w:rPr>
                <w:b/>
              </w:rPr>
              <w:t>200</w:t>
            </w:r>
          </w:p>
        </w:tc>
        <w:tc>
          <w:tcPr>
            <w:tcW w:w="1372" w:type="dxa"/>
            <w:tcBorders>
              <w:top w:val="single" w:sz="4" w:space="0" w:color="auto"/>
              <w:left w:val="single" w:sz="4" w:space="0" w:color="auto"/>
              <w:bottom w:val="nil"/>
              <w:right w:val="nil"/>
            </w:tcBorders>
            <w:shd w:val="clear" w:color="auto" w:fill="F2F1F1"/>
            <w:vAlign w:val="center"/>
          </w:tcPr>
          <w:p w:rsidR="00624614" w:rsidRDefault="00512185">
            <w:pPr>
              <w:pStyle w:val="Tabellcell"/>
              <w:jc w:val="right"/>
            </w:pPr>
            <w:r>
              <w:rPr>
                <w:b/>
              </w:rPr>
              <w:t>1 096 811</w:t>
            </w:r>
          </w:p>
        </w:tc>
      </w:tr>
      <w:tr w:rsidR="00624614" w:rsidTr="00FF53E1">
        <w:tc>
          <w:tcPr>
            <w:tcW w:w="2070" w:type="dxa"/>
            <w:tcBorders>
              <w:top w:val="nil"/>
              <w:left w:val="nil"/>
              <w:bottom w:val="nil"/>
              <w:right w:val="nil"/>
            </w:tcBorders>
            <w:shd w:val="clear" w:color="auto" w:fill="FFFFFF"/>
            <w:vAlign w:val="center"/>
          </w:tcPr>
          <w:p w:rsidR="00624614" w:rsidRDefault="00FF53E1">
            <w:pPr>
              <w:pStyle w:val="Tabellcell"/>
            </w:pPr>
            <w:r>
              <w:rPr>
                <w:b/>
                <w:i/>
              </w:rPr>
              <w:t>Pensioner, kapitalkostn.</w:t>
            </w:r>
            <w:r w:rsidR="00512185">
              <w:rPr>
                <w:b/>
                <w:i/>
              </w:rPr>
              <w:t xml:space="preserve"> och finansiering:</w:t>
            </w:r>
          </w:p>
        </w:tc>
        <w:tc>
          <w:tcPr>
            <w:tcW w:w="1374"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3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10"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nil"/>
              <w:bottom w:val="nil"/>
              <w:right w:val="nil"/>
            </w:tcBorders>
            <w:shd w:val="clear" w:color="auto" w:fill="F2F1F1"/>
            <w:tcMar>
              <w:top w:w="0" w:type="dxa"/>
              <w:left w:w="0" w:type="dxa"/>
              <w:bottom w:w="0" w:type="dxa"/>
              <w:right w:w="0" w:type="dxa"/>
            </w:tcMar>
            <w:vAlign w:val="center"/>
          </w:tcPr>
          <w:p w:rsidR="00624614" w:rsidRDefault="00624614">
            <w:pPr>
              <w:pStyle w:val="Tabellcell"/>
            </w:pPr>
          </w:p>
        </w:tc>
      </w:tr>
      <w:tr w:rsidR="00624614" w:rsidTr="00FF53E1">
        <w:tc>
          <w:tcPr>
            <w:tcW w:w="2070" w:type="dxa"/>
            <w:tcBorders>
              <w:top w:val="nil"/>
              <w:left w:val="nil"/>
              <w:bottom w:val="nil"/>
              <w:right w:val="nil"/>
            </w:tcBorders>
            <w:shd w:val="clear" w:color="auto" w:fill="FFFFFF"/>
            <w:vAlign w:val="center"/>
          </w:tcPr>
          <w:p w:rsidR="00624614" w:rsidRDefault="00512185">
            <w:pPr>
              <w:pStyle w:val="Tabellcell"/>
            </w:pPr>
            <w:r>
              <w:t>Pensionskostnader</w:t>
            </w:r>
          </w:p>
        </w:tc>
        <w:tc>
          <w:tcPr>
            <w:tcW w:w="1374" w:type="dxa"/>
            <w:tcBorders>
              <w:top w:val="nil"/>
              <w:left w:val="nil"/>
              <w:bottom w:val="nil"/>
              <w:right w:val="nil"/>
            </w:tcBorders>
            <w:shd w:val="clear" w:color="auto" w:fill="FFFFFF"/>
            <w:vAlign w:val="center"/>
          </w:tcPr>
          <w:p w:rsidR="00624614" w:rsidRPr="00FF53E1" w:rsidRDefault="002C43BB">
            <w:pPr>
              <w:pStyle w:val="Tabellcell"/>
              <w:jc w:val="right"/>
            </w:pPr>
            <w:r>
              <w:t>27 35</w:t>
            </w:r>
            <w:r w:rsidR="00512185" w:rsidRPr="00FF53E1">
              <w:t>0</w:t>
            </w:r>
          </w:p>
        </w:tc>
        <w:tc>
          <w:tcPr>
            <w:tcW w:w="133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10"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8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67"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5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89"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36"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72" w:type="dxa"/>
            <w:tcBorders>
              <w:top w:val="nil"/>
              <w:left w:val="nil"/>
              <w:bottom w:val="nil"/>
              <w:right w:val="nil"/>
            </w:tcBorders>
            <w:shd w:val="clear" w:color="auto" w:fill="F2F1F1"/>
            <w:vAlign w:val="center"/>
          </w:tcPr>
          <w:p w:rsidR="00624614" w:rsidRPr="00FF53E1" w:rsidRDefault="00512185">
            <w:pPr>
              <w:pStyle w:val="Tabellcell"/>
              <w:jc w:val="right"/>
            </w:pPr>
            <w:r w:rsidRPr="00FF53E1">
              <w:t>28 600</w:t>
            </w:r>
          </w:p>
        </w:tc>
      </w:tr>
      <w:tr w:rsidR="00624614" w:rsidTr="00FF53E1">
        <w:tc>
          <w:tcPr>
            <w:tcW w:w="2070" w:type="dxa"/>
            <w:tcBorders>
              <w:top w:val="nil"/>
              <w:left w:val="nil"/>
              <w:bottom w:val="nil"/>
              <w:right w:val="nil"/>
            </w:tcBorders>
            <w:shd w:val="clear" w:color="auto" w:fill="FFFFFF"/>
            <w:vAlign w:val="center"/>
          </w:tcPr>
          <w:p w:rsidR="00624614" w:rsidRDefault="00512185">
            <w:pPr>
              <w:pStyle w:val="Tabellcell"/>
            </w:pPr>
            <w:r>
              <w:t>Avskrivningar</w:t>
            </w:r>
          </w:p>
        </w:tc>
        <w:tc>
          <w:tcPr>
            <w:tcW w:w="1374" w:type="dxa"/>
            <w:tcBorders>
              <w:top w:val="nil"/>
              <w:left w:val="nil"/>
              <w:bottom w:val="nil"/>
              <w:right w:val="nil"/>
            </w:tcBorders>
            <w:shd w:val="clear" w:color="auto" w:fill="FFFFFF"/>
            <w:vAlign w:val="center"/>
          </w:tcPr>
          <w:p w:rsidR="00624614" w:rsidRPr="00FF53E1" w:rsidRDefault="00512185">
            <w:pPr>
              <w:pStyle w:val="Tabellcell"/>
              <w:jc w:val="right"/>
            </w:pPr>
            <w:r w:rsidRPr="00FF53E1">
              <w:t>64 500</w:t>
            </w:r>
          </w:p>
        </w:tc>
        <w:tc>
          <w:tcPr>
            <w:tcW w:w="133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10"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8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67"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5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89"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36"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72" w:type="dxa"/>
            <w:tcBorders>
              <w:top w:val="nil"/>
              <w:left w:val="nil"/>
              <w:bottom w:val="nil"/>
              <w:right w:val="nil"/>
            </w:tcBorders>
            <w:shd w:val="clear" w:color="auto" w:fill="F2F1F1"/>
            <w:vAlign w:val="center"/>
          </w:tcPr>
          <w:p w:rsidR="00624614" w:rsidRPr="00FF53E1" w:rsidRDefault="00512185">
            <w:pPr>
              <w:pStyle w:val="Tabellcell"/>
              <w:jc w:val="right"/>
            </w:pPr>
            <w:r w:rsidRPr="00FF53E1">
              <w:t>-10 290 *</w:t>
            </w:r>
          </w:p>
        </w:tc>
      </w:tr>
      <w:tr w:rsidR="00624614" w:rsidTr="00FF53E1">
        <w:tc>
          <w:tcPr>
            <w:tcW w:w="2070" w:type="dxa"/>
            <w:tcBorders>
              <w:top w:val="nil"/>
              <w:left w:val="nil"/>
              <w:bottom w:val="nil"/>
              <w:right w:val="nil"/>
            </w:tcBorders>
            <w:shd w:val="clear" w:color="auto" w:fill="FFFFFF"/>
            <w:vAlign w:val="center"/>
          </w:tcPr>
          <w:p w:rsidR="00624614" w:rsidRDefault="00512185">
            <w:pPr>
              <w:pStyle w:val="Tabellcell"/>
            </w:pPr>
            <w:r>
              <w:t>Finansnetto</w:t>
            </w:r>
          </w:p>
        </w:tc>
        <w:tc>
          <w:tcPr>
            <w:tcW w:w="1374" w:type="dxa"/>
            <w:tcBorders>
              <w:top w:val="nil"/>
              <w:left w:val="nil"/>
              <w:bottom w:val="nil"/>
              <w:right w:val="nil"/>
            </w:tcBorders>
            <w:shd w:val="clear" w:color="auto" w:fill="FFFFFF"/>
            <w:vAlign w:val="center"/>
          </w:tcPr>
          <w:p w:rsidR="00624614" w:rsidRPr="00FF53E1" w:rsidRDefault="00512185">
            <w:pPr>
              <w:pStyle w:val="Tabellcell"/>
              <w:jc w:val="right"/>
            </w:pPr>
            <w:r w:rsidRPr="00FF53E1">
              <w:t>5 000</w:t>
            </w:r>
          </w:p>
        </w:tc>
        <w:tc>
          <w:tcPr>
            <w:tcW w:w="133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10"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8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67"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5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89"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36"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pPr>
          </w:p>
        </w:tc>
        <w:tc>
          <w:tcPr>
            <w:tcW w:w="1372" w:type="dxa"/>
            <w:tcBorders>
              <w:top w:val="nil"/>
              <w:left w:val="nil"/>
              <w:bottom w:val="nil"/>
              <w:right w:val="nil"/>
            </w:tcBorders>
            <w:shd w:val="clear" w:color="auto" w:fill="F2F1F1"/>
            <w:vAlign w:val="center"/>
          </w:tcPr>
          <w:p w:rsidR="00624614" w:rsidRPr="00FF53E1" w:rsidRDefault="00512185">
            <w:pPr>
              <w:pStyle w:val="Tabellcell"/>
              <w:jc w:val="right"/>
            </w:pPr>
            <w:r w:rsidRPr="00FF53E1">
              <w:t>3 600</w:t>
            </w:r>
          </w:p>
        </w:tc>
      </w:tr>
      <w:tr w:rsidR="00624614" w:rsidTr="00FF53E1">
        <w:tc>
          <w:tcPr>
            <w:tcW w:w="2070" w:type="dxa"/>
            <w:tcBorders>
              <w:top w:val="nil"/>
              <w:left w:val="nil"/>
              <w:bottom w:val="nil"/>
              <w:right w:val="nil"/>
            </w:tcBorders>
            <w:shd w:val="clear" w:color="auto" w:fill="FFFFFF"/>
            <w:vAlign w:val="center"/>
          </w:tcPr>
          <w:p w:rsidR="00624614" w:rsidRDefault="00512185">
            <w:pPr>
              <w:pStyle w:val="Tabellcell"/>
            </w:pPr>
            <w:r>
              <w:rPr>
                <w:b/>
              </w:rPr>
              <w:t>Total summa</w:t>
            </w:r>
          </w:p>
        </w:tc>
        <w:tc>
          <w:tcPr>
            <w:tcW w:w="1374" w:type="dxa"/>
            <w:tcBorders>
              <w:top w:val="nil"/>
              <w:left w:val="nil"/>
              <w:bottom w:val="nil"/>
              <w:right w:val="nil"/>
            </w:tcBorders>
            <w:shd w:val="clear" w:color="auto" w:fill="FFFFFF"/>
            <w:vAlign w:val="center"/>
          </w:tcPr>
          <w:p w:rsidR="00624614" w:rsidRDefault="002C43BB">
            <w:pPr>
              <w:pStyle w:val="Tabellcell"/>
              <w:jc w:val="right"/>
            </w:pPr>
            <w:r>
              <w:rPr>
                <w:b/>
              </w:rPr>
              <w:t>1 084 90</w:t>
            </w:r>
            <w:r w:rsidR="00512185">
              <w:rPr>
                <w:b/>
              </w:rPr>
              <w:t>6</w:t>
            </w:r>
          </w:p>
        </w:tc>
        <w:tc>
          <w:tcPr>
            <w:tcW w:w="133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10"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nil"/>
              <w:bottom w:val="nil"/>
              <w:right w:val="nil"/>
            </w:tcBorders>
            <w:shd w:val="clear" w:color="auto" w:fill="F2F1F1"/>
            <w:vAlign w:val="center"/>
          </w:tcPr>
          <w:p w:rsidR="00624614" w:rsidRDefault="00512185">
            <w:pPr>
              <w:pStyle w:val="Tabellcell"/>
              <w:jc w:val="right"/>
            </w:pPr>
            <w:r>
              <w:rPr>
                <w:b/>
              </w:rPr>
              <w:t>1 118 721</w:t>
            </w:r>
          </w:p>
        </w:tc>
      </w:tr>
      <w:tr w:rsidR="00624614" w:rsidTr="00FF53E1">
        <w:tc>
          <w:tcPr>
            <w:tcW w:w="2070" w:type="dxa"/>
            <w:tcBorders>
              <w:top w:val="nil"/>
              <w:left w:val="nil"/>
              <w:bottom w:val="nil"/>
              <w:right w:val="nil"/>
            </w:tcBorders>
            <w:shd w:val="clear" w:color="auto" w:fill="FFFFFF"/>
            <w:vAlign w:val="center"/>
          </w:tcPr>
          <w:p w:rsidR="00624614" w:rsidRDefault="00512185">
            <w:pPr>
              <w:pStyle w:val="Tabellcell"/>
            </w:pPr>
            <w:r>
              <w:rPr>
                <w:b/>
              </w:rPr>
              <w:t>Prognos skatteintäkter:</w:t>
            </w:r>
          </w:p>
        </w:tc>
        <w:tc>
          <w:tcPr>
            <w:tcW w:w="1374" w:type="dxa"/>
            <w:tcBorders>
              <w:top w:val="nil"/>
              <w:left w:val="nil"/>
              <w:bottom w:val="nil"/>
              <w:right w:val="nil"/>
            </w:tcBorders>
            <w:shd w:val="clear" w:color="auto" w:fill="FFFFFF"/>
            <w:vAlign w:val="center"/>
          </w:tcPr>
          <w:p w:rsidR="00624614" w:rsidRDefault="00512185">
            <w:pPr>
              <w:pStyle w:val="Tabellcell"/>
              <w:jc w:val="right"/>
            </w:pPr>
            <w:r>
              <w:rPr>
                <w:b/>
              </w:rPr>
              <w:t>-1 089 937</w:t>
            </w:r>
          </w:p>
        </w:tc>
        <w:tc>
          <w:tcPr>
            <w:tcW w:w="133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10"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nil"/>
              <w:bottom w:val="nil"/>
              <w:right w:val="nil"/>
            </w:tcBorders>
            <w:shd w:val="clear" w:color="auto" w:fill="F2F1F1"/>
            <w:vAlign w:val="center"/>
          </w:tcPr>
          <w:p w:rsidR="00624614" w:rsidRPr="00FF53E1" w:rsidRDefault="00512185">
            <w:pPr>
              <w:pStyle w:val="Tabellcell"/>
              <w:jc w:val="right"/>
              <w:rPr>
                <w:b/>
              </w:rPr>
            </w:pPr>
            <w:r w:rsidRPr="00FF53E1">
              <w:rPr>
                <w:b/>
              </w:rPr>
              <w:t>-1 124 785</w:t>
            </w:r>
          </w:p>
        </w:tc>
      </w:tr>
      <w:tr w:rsidR="00624614" w:rsidTr="00FF53E1">
        <w:tc>
          <w:tcPr>
            <w:tcW w:w="2070" w:type="dxa"/>
            <w:tcBorders>
              <w:top w:val="nil"/>
              <w:left w:val="nil"/>
              <w:bottom w:val="nil"/>
              <w:right w:val="nil"/>
            </w:tcBorders>
            <w:shd w:val="clear" w:color="auto" w:fill="FFFFFF"/>
            <w:vAlign w:val="center"/>
          </w:tcPr>
          <w:p w:rsidR="00624614" w:rsidRPr="00FF53E1" w:rsidRDefault="00512185">
            <w:pPr>
              <w:pStyle w:val="Tabellcell"/>
              <w:rPr>
                <w:b/>
              </w:rPr>
            </w:pPr>
            <w:r w:rsidRPr="00FF53E1">
              <w:rPr>
                <w:b/>
              </w:rPr>
              <w:t>Budgeterat resultat</w:t>
            </w:r>
          </w:p>
        </w:tc>
        <w:tc>
          <w:tcPr>
            <w:tcW w:w="1374" w:type="dxa"/>
            <w:tcBorders>
              <w:top w:val="nil"/>
              <w:left w:val="nil"/>
              <w:bottom w:val="nil"/>
              <w:right w:val="nil"/>
            </w:tcBorders>
            <w:shd w:val="clear" w:color="auto" w:fill="FFFFFF"/>
            <w:vAlign w:val="center"/>
          </w:tcPr>
          <w:p w:rsidR="00624614" w:rsidRPr="00FF53E1" w:rsidRDefault="00512185">
            <w:pPr>
              <w:pStyle w:val="Tabellcell"/>
              <w:jc w:val="right"/>
              <w:rPr>
                <w:b/>
              </w:rPr>
            </w:pPr>
            <w:r w:rsidRPr="00FF53E1">
              <w:rPr>
                <w:b/>
              </w:rPr>
              <w:t>-5 031</w:t>
            </w:r>
          </w:p>
        </w:tc>
        <w:tc>
          <w:tcPr>
            <w:tcW w:w="133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rPr>
                <w:b/>
              </w:rPr>
            </w:pPr>
          </w:p>
        </w:tc>
        <w:tc>
          <w:tcPr>
            <w:tcW w:w="1310"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rPr>
                <w:b/>
              </w:rPr>
            </w:pPr>
          </w:p>
        </w:tc>
        <w:tc>
          <w:tcPr>
            <w:tcW w:w="138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rPr>
                <w:b/>
              </w:rPr>
            </w:pPr>
          </w:p>
        </w:tc>
        <w:tc>
          <w:tcPr>
            <w:tcW w:w="1367"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rPr>
                <w:b/>
              </w:rPr>
            </w:pPr>
          </w:p>
        </w:tc>
        <w:tc>
          <w:tcPr>
            <w:tcW w:w="1353"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rPr>
                <w:b/>
              </w:rPr>
            </w:pPr>
          </w:p>
        </w:tc>
        <w:tc>
          <w:tcPr>
            <w:tcW w:w="1389"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rPr>
                <w:b/>
              </w:rPr>
            </w:pPr>
          </w:p>
        </w:tc>
        <w:tc>
          <w:tcPr>
            <w:tcW w:w="1336" w:type="dxa"/>
            <w:tcBorders>
              <w:top w:val="nil"/>
              <w:left w:val="nil"/>
              <w:bottom w:val="nil"/>
              <w:right w:val="nil"/>
            </w:tcBorders>
            <w:shd w:val="clear" w:color="auto" w:fill="FFFFFF"/>
            <w:tcMar>
              <w:top w:w="0" w:type="dxa"/>
              <w:left w:w="0" w:type="dxa"/>
              <w:bottom w:w="0" w:type="dxa"/>
              <w:right w:w="0" w:type="dxa"/>
            </w:tcMar>
            <w:vAlign w:val="center"/>
          </w:tcPr>
          <w:p w:rsidR="00624614" w:rsidRPr="00FF53E1" w:rsidRDefault="00624614">
            <w:pPr>
              <w:pStyle w:val="Tabellcell"/>
              <w:rPr>
                <w:b/>
              </w:rPr>
            </w:pPr>
          </w:p>
        </w:tc>
        <w:tc>
          <w:tcPr>
            <w:tcW w:w="1372" w:type="dxa"/>
            <w:tcBorders>
              <w:top w:val="nil"/>
              <w:left w:val="nil"/>
              <w:bottom w:val="nil"/>
              <w:right w:val="nil"/>
            </w:tcBorders>
            <w:shd w:val="clear" w:color="auto" w:fill="F2F1F1"/>
            <w:vAlign w:val="center"/>
          </w:tcPr>
          <w:p w:rsidR="00624614" w:rsidRPr="00FF53E1" w:rsidRDefault="00512185">
            <w:pPr>
              <w:pStyle w:val="Tabellcell"/>
              <w:jc w:val="right"/>
              <w:rPr>
                <w:b/>
              </w:rPr>
            </w:pPr>
            <w:r w:rsidRPr="00FF53E1">
              <w:rPr>
                <w:b/>
              </w:rPr>
              <w:t>-6 065</w:t>
            </w:r>
          </w:p>
        </w:tc>
      </w:tr>
      <w:tr w:rsidR="00624614" w:rsidTr="00FF53E1">
        <w:tc>
          <w:tcPr>
            <w:tcW w:w="2070" w:type="dxa"/>
            <w:tcBorders>
              <w:top w:val="nil"/>
              <w:left w:val="nil"/>
              <w:bottom w:val="nil"/>
              <w:right w:val="nil"/>
            </w:tcBorders>
            <w:shd w:val="clear" w:color="auto" w:fill="FFFFFF"/>
            <w:vAlign w:val="center"/>
          </w:tcPr>
          <w:p w:rsidR="00624614" w:rsidRDefault="00512185">
            <w:pPr>
              <w:pStyle w:val="Tabellcell"/>
            </w:pPr>
            <w:r>
              <w:rPr>
                <w:b/>
              </w:rPr>
              <w:t>Utgiftstak</w:t>
            </w:r>
          </w:p>
        </w:tc>
        <w:tc>
          <w:tcPr>
            <w:tcW w:w="1374" w:type="dxa"/>
            <w:tcBorders>
              <w:top w:val="nil"/>
              <w:left w:val="nil"/>
              <w:bottom w:val="nil"/>
              <w:right w:val="nil"/>
            </w:tcBorders>
            <w:shd w:val="clear" w:color="auto" w:fill="FFFFFF"/>
            <w:vAlign w:val="center"/>
          </w:tcPr>
          <w:p w:rsidR="00624614" w:rsidRDefault="00512185">
            <w:pPr>
              <w:pStyle w:val="Tabellcell"/>
              <w:jc w:val="right"/>
            </w:pPr>
            <w:r>
              <w:rPr>
                <w:b/>
              </w:rPr>
              <w:t>99,5 %</w:t>
            </w:r>
          </w:p>
        </w:tc>
        <w:tc>
          <w:tcPr>
            <w:tcW w:w="133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10"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8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67"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53"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89"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36"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372" w:type="dxa"/>
            <w:tcBorders>
              <w:top w:val="nil"/>
              <w:left w:val="nil"/>
              <w:bottom w:val="nil"/>
              <w:right w:val="nil"/>
            </w:tcBorders>
            <w:shd w:val="clear" w:color="auto" w:fill="F2F1F1"/>
            <w:vAlign w:val="center"/>
          </w:tcPr>
          <w:p w:rsidR="00624614" w:rsidRPr="00FF53E1" w:rsidRDefault="00512185">
            <w:pPr>
              <w:pStyle w:val="Tabellcell"/>
              <w:jc w:val="right"/>
              <w:rPr>
                <w:b/>
              </w:rPr>
            </w:pPr>
            <w:r w:rsidRPr="00FF53E1">
              <w:rPr>
                <w:b/>
              </w:rPr>
              <w:t>99,5 %</w:t>
            </w:r>
          </w:p>
          <w:p w:rsidR="00FF53E1" w:rsidRDefault="00FF53E1">
            <w:pPr>
              <w:pStyle w:val="Tabellcell"/>
              <w:jc w:val="right"/>
            </w:pPr>
            <w:r>
              <w:t>*internränta just.</w:t>
            </w:r>
          </w:p>
        </w:tc>
      </w:tr>
    </w:tbl>
    <w:p w:rsidR="00624614" w:rsidRDefault="00624614">
      <w:pPr>
        <w:sectPr w:rsidR="00624614">
          <w:pgSz w:w="16838" w:h="11906" w:orient="landscape"/>
          <w:pgMar w:top="1134" w:right="850" w:bottom="1134" w:left="1701" w:header="720" w:footer="708" w:gutter="0"/>
          <w:cols w:space="720"/>
          <w:docGrid w:linePitch="360"/>
        </w:sectPr>
      </w:pPr>
    </w:p>
    <w:p w:rsidR="00624614" w:rsidRDefault="00512185">
      <w:pPr>
        <w:pStyle w:val="Rubrik2"/>
      </w:pPr>
      <w:bookmarkStart w:id="20" w:name="_Toc72325206"/>
      <w:r>
        <w:lastRenderedPageBreak/>
        <w:t>Specifikation skatteintäkter och statsbidrag</w:t>
      </w:r>
      <w:bookmarkEnd w:id="20"/>
    </w:p>
    <w:p w:rsidR="00624614" w:rsidRDefault="00512185">
      <w:pPr>
        <w:pStyle w:val="Tabellrubrik"/>
      </w:pPr>
      <w:r>
        <w:t>Skatteintäkter och statsbidrag, tkr</w:t>
      </w: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Invånare</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Invånare</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15 691</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15 591</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15 491</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Skatteintäkter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Skatteintäkter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812 615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828 325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844 322</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Slutavräkning 2022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kommunalskatt</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812 615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828 325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844 322</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Statsbidrag</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Inkomstutjämning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167 737</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173 247</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176 752</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Kostnadsutjämning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17 182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22 544</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27 096</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Regleringsbidrag/-avgift</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36 415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24 793</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20 930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Strukturbidrag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47 355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47 054</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46 752</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LSS-utjämning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7 782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7 732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7 682</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statsbidrag (inkl kommunal fastighetsavgift)</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313 671</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312 570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316 412</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skatteintäkter och statsbidrag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1 089 086</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1 103 695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1 123 534</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Kommunal fastighetsavgift</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37 200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37 200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37 200</w:t>
            </w:r>
          </w:p>
        </w:tc>
      </w:tr>
      <w:tr w:rsidR="00624614">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TOTALT</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1 126 286</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1 140 895</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1 160 734</w:t>
            </w:r>
          </w:p>
        </w:tc>
      </w:tr>
    </w:tbl>
    <w:p w:rsidR="00624614" w:rsidRDefault="00512185">
      <w:pPr>
        <w:pStyle w:val="Fotnot"/>
        <w:widowControl w:val="0"/>
      </w:pPr>
      <w:r>
        <w:t>Försiktighetsprincip används i budgetering utifrån att kostnadsutjämningens alla parametrar ännu inte är fastställda per 2021-04-30 (cirkulär 21:20):</w:t>
      </w:r>
      <w:r w:rsidR="00B44A57">
        <w:t xml:space="preserve"> intäkten minskas med 1 500 tkr: se Resultatbudget</w:t>
      </w:r>
    </w:p>
    <w:p w:rsidR="009818DC" w:rsidRPr="009818DC" w:rsidRDefault="009818DC" w:rsidP="009818DC">
      <w:pPr>
        <w:rPr>
          <w:rFonts w:ascii="Calibri" w:hAnsi="Calibri"/>
          <w:i/>
          <w:sz w:val="16"/>
          <w:szCs w:val="16"/>
        </w:rPr>
      </w:pPr>
      <w:r>
        <w:br w:type="page"/>
      </w:r>
    </w:p>
    <w:p w:rsidR="00624614" w:rsidRDefault="00512185">
      <w:pPr>
        <w:pStyle w:val="Rubrik2"/>
      </w:pPr>
      <w:bookmarkStart w:id="21" w:name="_Toc72325207"/>
      <w:r>
        <w:lastRenderedPageBreak/>
        <w:t>Specifikation särskilda anslag</w:t>
      </w:r>
      <w:bookmarkEnd w:id="21"/>
    </w:p>
    <w:p w:rsidR="00624614" w:rsidRDefault="00512185">
      <w:pPr>
        <w:pStyle w:val="Tabellrubrik"/>
      </w:pPr>
      <w:r>
        <w:t>Särskilda anslag, tkr</w:t>
      </w: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Kommunstyrelsen</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Kommunstyrelsen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0</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Utbildningsnämnden</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Utbildningsnämnden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Samhällsbyggnadsnämnden</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Skrotbilsinsamling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Samhällsbyggnadsnämnden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Fritids- och kulturnämnden</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Bidrag Nyborgs SK</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Fritids- och kulturnämnden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Socialnämnden</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Kvinnojouren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Socialnämnden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r>
      <w:tr w:rsidR="00624614">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rsidTr="009818DC">
        <w:tc>
          <w:tcPr>
            <w:tcW w:w="4252" w:type="dxa"/>
            <w:tcBorders>
              <w:top w:val="single" w:sz="4" w:space="0" w:color="auto"/>
              <w:left w:val="nil"/>
              <w:bottom w:val="single" w:sz="4" w:space="0" w:color="auto"/>
              <w:right w:val="nil"/>
            </w:tcBorders>
            <w:shd w:val="clear" w:color="auto" w:fill="FFFFFF"/>
            <w:vAlign w:val="center"/>
          </w:tcPr>
          <w:p w:rsidR="00624614" w:rsidRDefault="00512185">
            <w:pPr>
              <w:pStyle w:val="Tabellcell"/>
            </w:pPr>
            <w:r>
              <w:rPr>
                <w:b/>
              </w:rPr>
              <w:t>Summa särskilda anslag</w:t>
            </w:r>
          </w:p>
        </w:tc>
        <w:tc>
          <w:tcPr>
            <w:tcW w:w="1701" w:type="dxa"/>
            <w:tcBorders>
              <w:top w:val="single" w:sz="4" w:space="0" w:color="auto"/>
              <w:left w:val="nil"/>
              <w:bottom w:val="single" w:sz="4" w:space="0" w:color="auto"/>
              <w:right w:val="nil"/>
            </w:tcBorders>
            <w:shd w:val="clear" w:color="auto" w:fill="FFFFFF"/>
            <w:vAlign w:val="center"/>
          </w:tcPr>
          <w:p w:rsidR="00624614" w:rsidRDefault="00512185">
            <w:pPr>
              <w:pStyle w:val="Tabellcell"/>
              <w:jc w:val="right"/>
            </w:pPr>
            <w:r>
              <w:rPr>
                <w:b/>
              </w:rPr>
              <w:t>200</w:t>
            </w:r>
          </w:p>
        </w:tc>
        <w:tc>
          <w:tcPr>
            <w:tcW w:w="1701" w:type="dxa"/>
            <w:tcBorders>
              <w:top w:val="single" w:sz="4" w:space="0" w:color="auto"/>
              <w:left w:val="nil"/>
              <w:bottom w:val="single" w:sz="4" w:space="0" w:color="auto"/>
              <w:right w:val="nil"/>
            </w:tcBorders>
            <w:shd w:val="clear" w:color="auto" w:fill="FFFFFF"/>
            <w:vAlign w:val="center"/>
          </w:tcPr>
          <w:p w:rsidR="00624614" w:rsidRDefault="00512185">
            <w:pPr>
              <w:pStyle w:val="Tabellcell"/>
              <w:jc w:val="right"/>
            </w:pPr>
            <w:r>
              <w:rPr>
                <w:b/>
              </w:rPr>
              <w:t>150</w:t>
            </w:r>
          </w:p>
        </w:tc>
        <w:tc>
          <w:tcPr>
            <w:tcW w:w="1701" w:type="dxa"/>
            <w:tcBorders>
              <w:top w:val="single" w:sz="4" w:space="0" w:color="auto"/>
              <w:left w:val="nil"/>
              <w:bottom w:val="single" w:sz="4" w:space="0" w:color="auto"/>
              <w:right w:val="nil"/>
            </w:tcBorders>
            <w:shd w:val="clear" w:color="auto" w:fill="FFFFFF"/>
            <w:vAlign w:val="center"/>
          </w:tcPr>
          <w:p w:rsidR="00624614" w:rsidRDefault="00512185">
            <w:pPr>
              <w:pStyle w:val="Tabellcell"/>
              <w:jc w:val="right"/>
            </w:pPr>
            <w:r>
              <w:rPr>
                <w:b/>
              </w:rPr>
              <w:t>150</w:t>
            </w:r>
          </w:p>
        </w:tc>
      </w:tr>
    </w:tbl>
    <w:p w:rsidR="009818DC" w:rsidRDefault="009818DC">
      <w:r>
        <w:br w:type="page"/>
      </w:r>
    </w:p>
    <w:p w:rsidR="00624614" w:rsidRDefault="00512185">
      <w:pPr>
        <w:pStyle w:val="Rubrik2"/>
      </w:pPr>
      <w:bookmarkStart w:id="22" w:name="_Toc72325208"/>
      <w:r>
        <w:lastRenderedPageBreak/>
        <w:t>Specifikation ramförändringar</w:t>
      </w:r>
      <w:bookmarkEnd w:id="22"/>
    </w:p>
    <w:tbl>
      <w:tblPr>
        <w:tblStyle w:val="Tabellrutnt"/>
        <w:tblOverlap w:val="never"/>
        <w:tblW w:w="0" w:type="auto"/>
        <w:tblLayout w:type="fixed"/>
        <w:tblLook w:val="04A0" w:firstRow="1" w:lastRow="0" w:firstColumn="1" w:lastColumn="0" w:noHBand="0" w:noVBand="1"/>
      </w:tblPr>
      <w:tblGrid>
        <w:gridCol w:w="7371"/>
        <w:gridCol w:w="1984"/>
      </w:tblGrid>
      <w:tr w:rsidR="00624614">
        <w:tc>
          <w:tcPr>
            <w:tcW w:w="7371" w:type="dxa"/>
            <w:tcBorders>
              <w:top w:val="nil"/>
              <w:left w:val="nil"/>
              <w:bottom w:val="nil"/>
              <w:right w:val="nil"/>
            </w:tcBorders>
            <w:shd w:val="clear" w:color="auto" w:fill="99CCFF"/>
            <w:vAlign w:val="center"/>
          </w:tcPr>
          <w:p w:rsidR="00624614" w:rsidRDefault="00512185">
            <w:pPr>
              <w:pStyle w:val="Tabellcell"/>
            </w:pPr>
            <w:r>
              <w:rPr>
                <w:b/>
              </w:rPr>
              <w:t>Kommunövergripande</w:t>
            </w:r>
          </w:p>
        </w:tc>
        <w:tc>
          <w:tcPr>
            <w:tcW w:w="1984" w:type="dxa"/>
            <w:tcBorders>
              <w:top w:val="nil"/>
              <w:left w:val="nil"/>
              <w:bottom w:val="nil"/>
              <w:right w:val="nil"/>
            </w:tcBorders>
            <w:shd w:val="clear" w:color="auto" w:fill="99CCFF"/>
            <w:vAlign w:val="center"/>
          </w:tcPr>
          <w:p w:rsidR="00624614" w:rsidRDefault="00512185">
            <w:pPr>
              <w:pStyle w:val="Tabellcell"/>
              <w:jc w:val="right"/>
            </w:pPr>
            <w:r>
              <w:rPr>
                <w:b/>
              </w:rPr>
              <w:t>2022</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rPr>
                <w:b/>
              </w:rPr>
              <w:t>Valnämnden, valår 2022</w:t>
            </w:r>
          </w:p>
        </w:tc>
        <w:tc>
          <w:tcPr>
            <w:tcW w:w="1984" w:type="dxa"/>
            <w:tcBorders>
              <w:top w:val="nil"/>
              <w:left w:val="nil"/>
              <w:bottom w:val="nil"/>
              <w:right w:val="nil"/>
            </w:tcBorders>
            <w:shd w:val="clear" w:color="auto" w:fill="FFFFFF"/>
            <w:vAlign w:val="center"/>
          </w:tcPr>
          <w:p w:rsidR="00624614" w:rsidRDefault="00512185">
            <w:pPr>
              <w:pStyle w:val="Tabellcell"/>
              <w:jc w:val="right"/>
            </w:pPr>
            <w:r>
              <w:rPr>
                <w:b/>
              </w:rPr>
              <w:t>630</w:t>
            </w:r>
          </w:p>
        </w:tc>
      </w:tr>
      <w:tr w:rsidR="00624614">
        <w:tc>
          <w:tcPr>
            <w:tcW w:w="737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7371" w:type="dxa"/>
            <w:tcBorders>
              <w:top w:val="nil"/>
              <w:left w:val="nil"/>
              <w:bottom w:val="nil"/>
              <w:right w:val="nil"/>
            </w:tcBorders>
            <w:shd w:val="clear" w:color="auto" w:fill="99CCFF"/>
            <w:vAlign w:val="center"/>
          </w:tcPr>
          <w:p w:rsidR="00624614" w:rsidRDefault="00512185">
            <w:pPr>
              <w:pStyle w:val="Tabellcell"/>
            </w:pPr>
            <w:r>
              <w:rPr>
                <w:b/>
              </w:rPr>
              <w:t>Kommunstyrelsen</w:t>
            </w:r>
          </w:p>
        </w:tc>
        <w:tc>
          <w:tcPr>
            <w:tcW w:w="1984" w:type="dxa"/>
            <w:tcBorders>
              <w:top w:val="nil"/>
              <w:left w:val="nil"/>
              <w:bottom w:val="nil"/>
              <w:right w:val="nil"/>
            </w:tcBorders>
            <w:shd w:val="clear" w:color="auto" w:fill="99CCFF"/>
            <w:vAlign w:val="center"/>
          </w:tcPr>
          <w:p w:rsidR="00624614" w:rsidRDefault="00512185">
            <w:pPr>
              <w:pStyle w:val="Tabellcell"/>
              <w:jc w:val="right"/>
            </w:pPr>
            <w:r>
              <w:rPr>
                <w:b/>
              </w:rPr>
              <w:t>2022</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Effektivisering enl</w:t>
            </w:r>
            <w:r w:rsidR="008A36AF">
              <w:t>.</w:t>
            </w:r>
            <w:r>
              <w:t xml:space="preserve"> priounderlag</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-1 270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Ramförändring befolkningsprognos</w:t>
            </w:r>
          </w:p>
        </w:tc>
        <w:tc>
          <w:tcPr>
            <w:tcW w:w="1984" w:type="dxa"/>
            <w:tcBorders>
              <w:top w:val="nil"/>
              <w:left w:val="nil"/>
              <w:bottom w:val="nil"/>
              <w:right w:val="nil"/>
            </w:tcBorders>
            <w:shd w:val="clear" w:color="auto" w:fill="FFFFFF"/>
            <w:vAlign w:val="center"/>
          </w:tcPr>
          <w:p w:rsidR="00624614" w:rsidRDefault="00512185">
            <w:pPr>
              <w:pStyle w:val="Tabellcell"/>
              <w:jc w:val="right"/>
            </w:pPr>
            <w:r>
              <w:t>-303</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 xml:space="preserve">Nytt internhyressystem </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109</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Utökat strategiskt o administrativt ansvar för fordonshanteringen</w:t>
            </w:r>
          </w:p>
        </w:tc>
        <w:tc>
          <w:tcPr>
            <w:tcW w:w="1984" w:type="dxa"/>
            <w:tcBorders>
              <w:top w:val="nil"/>
              <w:left w:val="nil"/>
              <w:bottom w:val="nil"/>
              <w:right w:val="nil"/>
            </w:tcBorders>
            <w:shd w:val="clear" w:color="auto" w:fill="FFFFFF"/>
            <w:vAlign w:val="center"/>
          </w:tcPr>
          <w:p w:rsidR="00624614" w:rsidRDefault="00512185">
            <w:pPr>
              <w:pStyle w:val="Tabellcell"/>
              <w:jc w:val="right"/>
            </w:pPr>
            <w:r>
              <w:t>540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Verksamhetsmedel hållbarhetsarbetet: fokus utbildning agenda 2030</w:t>
            </w:r>
          </w:p>
        </w:tc>
        <w:tc>
          <w:tcPr>
            <w:tcW w:w="1984" w:type="dxa"/>
            <w:tcBorders>
              <w:top w:val="nil"/>
              <w:left w:val="nil"/>
              <w:bottom w:val="nil"/>
              <w:right w:val="nil"/>
            </w:tcBorders>
            <w:shd w:val="clear" w:color="auto" w:fill="FFFFFF"/>
            <w:vAlign w:val="center"/>
          </w:tcPr>
          <w:p w:rsidR="00624614" w:rsidRDefault="00512185">
            <w:pPr>
              <w:pStyle w:val="Tabellcell"/>
              <w:jc w:val="right"/>
            </w:pPr>
            <w:r>
              <w:t>200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Marknadsinriktad destinationsutvecklare Dnr 2021-00079 14</w:t>
            </w:r>
          </w:p>
        </w:tc>
        <w:tc>
          <w:tcPr>
            <w:tcW w:w="1984" w:type="dxa"/>
            <w:tcBorders>
              <w:top w:val="nil"/>
              <w:left w:val="nil"/>
              <w:bottom w:val="nil"/>
              <w:right w:val="nil"/>
            </w:tcBorders>
            <w:shd w:val="clear" w:color="auto" w:fill="FFFFFF"/>
            <w:vAlign w:val="center"/>
          </w:tcPr>
          <w:p w:rsidR="00624614" w:rsidRDefault="00512185">
            <w:pPr>
              <w:pStyle w:val="Tabellcell"/>
              <w:jc w:val="right"/>
            </w:pPr>
            <w:r>
              <w:t>673</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Töre utvecklingsplan</w:t>
            </w:r>
          </w:p>
        </w:tc>
        <w:tc>
          <w:tcPr>
            <w:tcW w:w="1984" w:type="dxa"/>
            <w:tcBorders>
              <w:top w:val="nil"/>
              <w:left w:val="nil"/>
              <w:bottom w:val="nil"/>
              <w:right w:val="nil"/>
            </w:tcBorders>
            <w:shd w:val="clear" w:color="auto" w:fill="FFFFFF"/>
            <w:vAlign w:val="center"/>
          </w:tcPr>
          <w:p w:rsidR="00624614" w:rsidRDefault="00512185">
            <w:pPr>
              <w:pStyle w:val="Tabellcell"/>
              <w:jc w:val="right"/>
            </w:pPr>
            <w:r>
              <w:t>200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Medfinansiering besöksnäringsprojekt*</w:t>
            </w:r>
          </w:p>
        </w:tc>
        <w:tc>
          <w:tcPr>
            <w:tcW w:w="1984" w:type="dxa"/>
            <w:tcBorders>
              <w:top w:val="nil"/>
              <w:left w:val="nil"/>
              <w:bottom w:val="nil"/>
              <w:right w:val="nil"/>
            </w:tcBorders>
            <w:shd w:val="clear" w:color="auto" w:fill="FFFFFF"/>
            <w:vAlign w:val="center"/>
          </w:tcPr>
          <w:p w:rsidR="00624614" w:rsidRDefault="00512185">
            <w:pPr>
              <w:pStyle w:val="Tabellcell"/>
              <w:jc w:val="right"/>
            </w:pPr>
            <w:r>
              <w:t>690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 xml:space="preserve">Verksamhetsmedel säkerhet och trygghet: fokus utökad väktarnärvaro i samhället </w:t>
            </w:r>
          </w:p>
        </w:tc>
        <w:tc>
          <w:tcPr>
            <w:tcW w:w="1984" w:type="dxa"/>
            <w:tcBorders>
              <w:top w:val="nil"/>
              <w:left w:val="nil"/>
              <w:bottom w:val="nil"/>
              <w:right w:val="nil"/>
            </w:tcBorders>
            <w:shd w:val="clear" w:color="auto" w:fill="FFFFFF"/>
            <w:vAlign w:val="center"/>
          </w:tcPr>
          <w:p w:rsidR="00624614" w:rsidRDefault="00512185">
            <w:pPr>
              <w:pStyle w:val="Tabellcell"/>
              <w:jc w:val="right"/>
            </w:pPr>
            <w:r>
              <w:t>200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Elbilar: kommunövergripande - medel kan omfördelas till nämnd</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1 000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rPr>
                <w:b/>
              </w:rPr>
              <w:t>Summa Kommunstyrelsen</w:t>
            </w:r>
          </w:p>
        </w:tc>
        <w:tc>
          <w:tcPr>
            <w:tcW w:w="1984" w:type="dxa"/>
            <w:tcBorders>
              <w:top w:val="nil"/>
              <w:left w:val="nil"/>
              <w:bottom w:val="nil"/>
              <w:right w:val="nil"/>
            </w:tcBorders>
            <w:shd w:val="clear" w:color="auto" w:fill="FFFFFF"/>
            <w:vAlign w:val="center"/>
          </w:tcPr>
          <w:p w:rsidR="00624614" w:rsidRDefault="00512185">
            <w:pPr>
              <w:pStyle w:val="Tabellcell"/>
              <w:jc w:val="right"/>
            </w:pPr>
            <w:r>
              <w:rPr>
                <w:b/>
              </w:rPr>
              <w:t>2 039</w:t>
            </w:r>
          </w:p>
        </w:tc>
      </w:tr>
      <w:tr w:rsidR="00624614">
        <w:tc>
          <w:tcPr>
            <w:tcW w:w="737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7371" w:type="dxa"/>
            <w:tcBorders>
              <w:top w:val="nil"/>
              <w:left w:val="nil"/>
              <w:bottom w:val="nil"/>
              <w:right w:val="nil"/>
            </w:tcBorders>
            <w:shd w:val="clear" w:color="auto" w:fill="99CCFF"/>
            <w:vAlign w:val="center"/>
          </w:tcPr>
          <w:p w:rsidR="00624614" w:rsidRDefault="00512185">
            <w:pPr>
              <w:pStyle w:val="Tabellcell"/>
            </w:pPr>
            <w:r>
              <w:rPr>
                <w:b/>
              </w:rPr>
              <w:t>Utbildningsnämnden</w:t>
            </w:r>
          </w:p>
        </w:tc>
        <w:tc>
          <w:tcPr>
            <w:tcW w:w="1984" w:type="dxa"/>
            <w:tcBorders>
              <w:top w:val="nil"/>
              <w:left w:val="nil"/>
              <w:bottom w:val="nil"/>
              <w:right w:val="nil"/>
            </w:tcBorders>
            <w:shd w:val="clear" w:color="auto" w:fill="99CCFF"/>
            <w:vAlign w:val="center"/>
          </w:tcPr>
          <w:p w:rsidR="00624614" w:rsidRDefault="00512185">
            <w:pPr>
              <w:pStyle w:val="Tabellcell"/>
              <w:jc w:val="right"/>
            </w:pPr>
            <w:r>
              <w:rPr>
                <w:b/>
              </w:rPr>
              <w:t>2022</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Effektivisering enl</w:t>
            </w:r>
            <w:r w:rsidR="008A36AF">
              <w:t>.</w:t>
            </w:r>
            <w:r>
              <w:t xml:space="preserve"> priounderlag</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-1 000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Ramförändring befolkningsprognos</w:t>
            </w:r>
          </w:p>
        </w:tc>
        <w:tc>
          <w:tcPr>
            <w:tcW w:w="1984" w:type="dxa"/>
            <w:tcBorders>
              <w:top w:val="nil"/>
              <w:left w:val="nil"/>
              <w:bottom w:val="nil"/>
              <w:right w:val="nil"/>
            </w:tcBorders>
            <w:shd w:val="clear" w:color="auto" w:fill="FFFFFF"/>
            <w:vAlign w:val="center"/>
          </w:tcPr>
          <w:p w:rsidR="00624614" w:rsidRDefault="00512185">
            <w:pPr>
              <w:pStyle w:val="Tabellcell"/>
              <w:jc w:val="right"/>
            </w:pPr>
            <w:r>
              <w:t>-3 719</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 xml:space="preserve">Nytt internhyressystem </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1 147</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Ny organisationsstruktur</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1 400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rPr>
                <w:b/>
              </w:rPr>
              <w:t>Summa Utbildningsnämnden</w:t>
            </w:r>
          </w:p>
        </w:tc>
        <w:tc>
          <w:tcPr>
            <w:tcW w:w="1984" w:type="dxa"/>
            <w:tcBorders>
              <w:top w:val="nil"/>
              <w:left w:val="nil"/>
              <w:bottom w:val="nil"/>
              <w:right w:val="nil"/>
            </w:tcBorders>
            <w:shd w:val="clear" w:color="auto" w:fill="FFFFFF"/>
            <w:vAlign w:val="center"/>
          </w:tcPr>
          <w:p w:rsidR="00624614" w:rsidRDefault="00512185">
            <w:pPr>
              <w:pStyle w:val="Tabellcell"/>
              <w:jc w:val="right"/>
            </w:pPr>
            <w:r>
              <w:rPr>
                <w:b/>
              </w:rPr>
              <w:t>-2 172</w:t>
            </w:r>
          </w:p>
        </w:tc>
      </w:tr>
      <w:tr w:rsidR="00624614">
        <w:tc>
          <w:tcPr>
            <w:tcW w:w="737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7371" w:type="dxa"/>
            <w:tcBorders>
              <w:top w:val="nil"/>
              <w:left w:val="nil"/>
              <w:bottom w:val="nil"/>
              <w:right w:val="nil"/>
            </w:tcBorders>
            <w:shd w:val="clear" w:color="auto" w:fill="99CCFF"/>
            <w:vAlign w:val="center"/>
          </w:tcPr>
          <w:p w:rsidR="00624614" w:rsidRDefault="00512185">
            <w:pPr>
              <w:pStyle w:val="Tabellcell"/>
            </w:pPr>
            <w:r>
              <w:rPr>
                <w:b/>
              </w:rPr>
              <w:t>Samhällsbyggnadsnämnden</w:t>
            </w:r>
          </w:p>
        </w:tc>
        <w:tc>
          <w:tcPr>
            <w:tcW w:w="1984" w:type="dxa"/>
            <w:tcBorders>
              <w:top w:val="nil"/>
              <w:left w:val="nil"/>
              <w:bottom w:val="nil"/>
              <w:right w:val="nil"/>
            </w:tcBorders>
            <w:shd w:val="clear" w:color="auto" w:fill="99CCFF"/>
            <w:vAlign w:val="center"/>
          </w:tcPr>
          <w:p w:rsidR="00624614" w:rsidRDefault="00512185">
            <w:pPr>
              <w:pStyle w:val="Tabellcell"/>
              <w:jc w:val="right"/>
            </w:pPr>
            <w:r>
              <w:rPr>
                <w:b/>
              </w:rPr>
              <w:t>2022</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Möjliga effektiviseringar fastigheter enl</w:t>
            </w:r>
            <w:r w:rsidR="008A36AF">
              <w:t>. prio</w:t>
            </w:r>
            <w:r>
              <w:t>underlag, energibesparande åtgärder</w:t>
            </w:r>
          </w:p>
        </w:tc>
        <w:tc>
          <w:tcPr>
            <w:tcW w:w="1984" w:type="dxa"/>
            <w:tcBorders>
              <w:top w:val="nil"/>
              <w:left w:val="nil"/>
              <w:bottom w:val="nil"/>
              <w:right w:val="nil"/>
            </w:tcBorders>
            <w:shd w:val="clear" w:color="auto" w:fill="FFFFFF"/>
            <w:vAlign w:val="center"/>
          </w:tcPr>
          <w:p w:rsidR="00624614" w:rsidRDefault="00512185">
            <w:pPr>
              <w:pStyle w:val="Tabellcell"/>
              <w:jc w:val="right"/>
            </w:pPr>
            <w:r>
              <w:t>-810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Ramförändring befolkningsprognos</w:t>
            </w:r>
          </w:p>
        </w:tc>
        <w:tc>
          <w:tcPr>
            <w:tcW w:w="1984" w:type="dxa"/>
            <w:tcBorders>
              <w:top w:val="nil"/>
              <w:left w:val="nil"/>
              <w:bottom w:val="nil"/>
              <w:right w:val="nil"/>
            </w:tcBorders>
            <w:shd w:val="clear" w:color="auto" w:fill="FFFFFF"/>
            <w:vAlign w:val="center"/>
          </w:tcPr>
          <w:p w:rsidR="00624614" w:rsidRDefault="00512185">
            <w:pPr>
              <w:pStyle w:val="Tabellcell"/>
              <w:jc w:val="right"/>
            </w:pPr>
            <w:r>
              <w:t>-402</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 xml:space="preserve">Nytt internhyressystem </w:t>
            </w:r>
          </w:p>
        </w:tc>
        <w:tc>
          <w:tcPr>
            <w:tcW w:w="1984" w:type="dxa"/>
            <w:tcBorders>
              <w:top w:val="nil"/>
              <w:left w:val="nil"/>
              <w:bottom w:val="nil"/>
              <w:right w:val="nil"/>
            </w:tcBorders>
            <w:shd w:val="clear" w:color="auto" w:fill="FFFFFF"/>
            <w:vAlign w:val="center"/>
          </w:tcPr>
          <w:p w:rsidR="00624614" w:rsidRDefault="00512185">
            <w:pPr>
              <w:pStyle w:val="Tabellcell"/>
              <w:jc w:val="right"/>
            </w:pPr>
            <w:r>
              <w:t>862</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Samhällsplanerare</w:t>
            </w:r>
          </w:p>
        </w:tc>
        <w:tc>
          <w:tcPr>
            <w:tcW w:w="1984" w:type="dxa"/>
            <w:tcBorders>
              <w:top w:val="nil"/>
              <w:left w:val="nil"/>
              <w:bottom w:val="nil"/>
              <w:right w:val="nil"/>
            </w:tcBorders>
            <w:shd w:val="clear" w:color="auto" w:fill="FFFFFF"/>
            <w:vAlign w:val="center"/>
          </w:tcPr>
          <w:p w:rsidR="00624614" w:rsidRDefault="00512185">
            <w:pPr>
              <w:pStyle w:val="Tabellcell"/>
              <w:jc w:val="right"/>
            </w:pPr>
            <w:r>
              <w:t>350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Driftkostnad GC-vägar</w:t>
            </w:r>
          </w:p>
        </w:tc>
        <w:tc>
          <w:tcPr>
            <w:tcW w:w="1984" w:type="dxa"/>
            <w:tcBorders>
              <w:top w:val="nil"/>
              <w:left w:val="nil"/>
              <w:bottom w:val="nil"/>
              <w:right w:val="nil"/>
            </w:tcBorders>
            <w:shd w:val="clear" w:color="auto" w:fill="FFFFFF"/>
            <w:vAlign w:val="center"/>
          </w:tcPr>
          <w:p w:rsidR="00624614" w:rsidRDefault="00512185">
            <w:pPr>
              <w:pStyle w:val="Tabellcell"/>
              <w:jc w:val="right"/>
            </w:pPr>
            <w:r>
              <w:t>750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Enhetligt ledningssystem i samverkan m fler kommuner: nytt lagkrav Räddningstjänsten</w:t>
            </w:r>
          </w:p>
        </w:tc>
        <w:tc>
          <w:tcPr>
            <w:tcW w:w="1984" w:type="dxa"/>
            <w:tcBorders>
              <w:top w:val="nil"/>
              <w:left w:val="nil"/>
              <w:bottom w:val="nil"/>
              <w:right w:val="nil"/>
            </w:tcBorders>
            <w:shd w:val="clear" w:color="auto" w:fill="FFFFFF"/>
            <w:vAlign w:val="center"/>
          </w:tcPr>
          <w:p w:rsidR="00624614" w:rsidRDefault="00512185">
            <w:pPr>
              <w:pStyle w:val="Tabellcell"/>
              <w:jc w:val="right"/>
            </w:pPr>
            <w:r>
              <w:t>600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Driftkostnad nytt resecentrum</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Hålla snyggt runt bostadsmoduler, vaktmästeri</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rPr>
                <w:b/>
              </w:rPr>
              <w:t>Summa Samhällsbyggnadsnämnden</w:t>
            </w:r>
          </w:p>
        </w:tc>
        <w:tc>
          <w:tcPr>
            <w:tcW w:w="1984" w:type="dxa"/>
            <w:tcBorders>
              <w:top w:val="nil"/>
              <w:left w:val="nil"/>
              <w:bottom w:val="nil"/>
              <w:right w:val="nil"/>
            </w:tcBorders>
            <w:shd w:val="clear" w:color="auto" w:fill="FFFFFF"/>
            <w:vAlign w:val="center"/>
          </w:tcPr>
          <w:p w:rsidR="00624614" w:rsidRDefault="00512185">
            <w:pPr>
              <w:pStyle w:val="Tabellcell"/>
              <w:jc w:val="right"/>
            </w:pPr>
            <w:r>
              <w:rPr>
                <w:b/>
              </w:rPr>
              <w:t>1 550</w:t>
            </w:r>
          </w:p>
        </w:tc>
      </w:tr>
      <w:tr w:rsidR="00624614">
        <w:tc>
          <w:tcPr>
            <w:tcW w:w="737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7371" w:type="dxa"/>
            <w:tcBorders>
              <w:top w:val="nil"/>
              <w:left w:val="nil"/>
              <w:bottom w:val="nil"/>
              <w:right w:val="nil"/>
            </w:tcBorders>
            <w:shd w:val="clear" w:color="auto" w:fill="99CCFF"/>
            <w:vAlign w:val="center"/>
          </w:tcPr>
          <w:p w:rsidR="00624614" w:rsidRDefault="00512185">
            <w:pPr>
              <w:pStyle w:val="Tabellcell"/>
            </w:pPr>
            <w:r>
              <w:rPr>
                <w:b/>
              </w:rPr>
              <w:t>Fritids- och kulturnämnden</w:t>
            </w:r>
          </w:p>
        </w:tc>
        <w:tc>
          <w:tcPr>
            <w:tcW w:w="1984" w:type="dxa"/>
            <w:tcBorders>
              <w:top w:val="nil"/>
              <w:left w:val="nil"/>
              <w:bottom w:val="nil"/>
              <w:right w:val="nil"/>
            </w:tcBorders>
            <w:shd w:val="clear" w:color="auto" w:fill="99CCFF"/>
            <w:vAlign w:val="center"/>
          </w:tcPr>
          <w:p w:rsidR="00624614" w:rsidRDefault="00512185">
            <w:pPr>
              <w:pStyle w:val="Tabellcell"/>
              <w:jc w:val="right"/>
            </w:pPr>
            <w:r>
              <w:rPr>
                <w:b/>
              </w:rPr>
              <w:t>2022</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Effektivisering enl</w:t>
            </w:r>
            <w:r w:rsidR="008A36AF">
              <w:t>.</w:t>
            </w:r>
            <w:r>
              <w:t xml:space="preserve"> priounderlag</w:t>
            </w:r>
          </w:p>
        </w:tc>
        <w:tc>
          <w:tcPr>
            <w:tcW w:w="1984" w:type="dxa"/>
            <w:tcBorders>
              <w:top w:val="nil"/>
              <w:left w:val="nil"/>
              <w:bottom w:val="nil"/>
              <w:right w:val="nil"/>
            </w:tcBorders>
            <w:shd w:val="clear" w:color="auto" w:fill="FFFFFF"/>
            <w:vAlign w:val="center"/>
          </w:tcPr>
          <w:p w:rsidR="00624614" w:rsidRDefault="00512185">
            <w:pPr>
              <w:pStyle w:val="Tabellcell"/>
              <w:jc w:val="right"/>
            </w:pPr>
            <w:r>
              <w:t>-300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Ramförändring befolkningsprognos</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-189</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 xml:space="preserve">Nytt internhyressystem </w:t>
            </w:r>
          </w:p>
        </w:tc>
        <w:tc>
          <w:tcPr>
            <w:tcW w:w="1984" w:type="dxa"/>
            <w:tcBorders>
              <w:top w:val="nil"/>
              <w:left w:val="nil"/>
              <w:bottom w:val="nil"/>
              <w:right w:val="nil"/>
            </w:tcBorders>
            <w:shd w:val="clear" w:color="auto" w:fill="FFFFFF"/>
            <w:vAlign w:val="center"/>
          </w:tcPr>
          <w:p w:rsidR="00624614" w:rsidRDefault="00512185">
            <w:pPr>
              <w:pStyle w:val="Tabellcell"/>
              <w:jc w:val="right"/>
            </w:pPr>
            <w:r>
              <w:t>981</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Konstnärlig gestaltning flyttas till investeringar</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Ledlampor elljusspår</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Drift av nytt ridhus</w:t>
            </w:r>
          </w:p>
        </w:tc>
        <w:tc>
          <w:tcPr>
            <w:tcW w:w="1984" w:type="dxa"/>
            <w:tcBorders>
              <w:top w:val="nil"/>
              <w:left w:val="nil"/>
              <w:bottom w:val="nil"/>
              <w:right w:val="nil"/>
            </w:tcBorders>
            <w:shd w:val="clear" w:color="auto" w:fill="FFFFFF"/>
            <w:vAlign w:val="center"/>
          </w:tcPr>
          <w:p w:rsidR="00624614" w:rsidRDefault="00512185">
            <w:pPr>
              <w:pStyle w:val="Tabellcell"/>
              <w:jc w:val="right"/>
            </w:pPr>
            <w:r>
              <w:t>200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Internhyra inkl</w:t>
            </w:r>
            <w:r w:rsidR="008A36AF">
              <w:t>.</w:t>
            </w:r>
            <w:r>
              <w:t xml:space="preserve"> IP</w:t>
            </w:r>
          </w:p>
        </w:tc>
        <w:tc>
          <w:tcPr>
            <w:tcW w:w="1984" w:type="dxa"/>
            <w:tcBorders>
              <w:top w:val="nil"/>
              <w:left w:val="nil"/>
              <w:bottom w:val="nil"/>
              <w:right w:val="nil"/>
            </w:tcBorders>
            <w:shd w:val="clear" w:color="auto" w:fill="FFFFFF"/>
            <w:vAlign w:val="center"/>
          </w:tcPr>
          <w:p w:rsidR="00624614" w:rsidRDefault="00512185">
            <w:pPr>
              <w:pStyle w:val="Tabellcell"/>
              <w:jc w:val="right"/>
            </w:pPr>
            <w:r>
              <w:t>590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Isbana på Kalix älv, drift</w:t>
            </w:r>
          </w:p>
        </w:tc>
        <w:tc>
          <w:tcPr>
            <w:tcW w:w="1984" w:type="dxa"/>
            <w:tcBorders>
              <w:top w:val="nil"/>
              <w:left w:val="nil"/>
              <w:bottom w:val="nil"/>
              <w:right w:val="nil"/>
            </w:tcBorders>
            <w:shd w:val="clear" w:color="auto" w:fill="FFFFFF"/>
            <w:vAlign w:val="center"/>
          </w:tcPr>
          <w:p w:rsidR="00624614" w:rsidRDefault="00512185">
            <w:pPr>
              <w:pStyle w:val="Tabellcell"/>
              <w:jc w:val="right"/>
            </w:pPr>
            <w:r>
              <w:t>300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rPr>
                <w:b/>
              </w:rPr>
              <w:t>Summa Fritids- och kulturnämnden</w:t>
            </w:r>
          </w:p>
        </w:tc>
        <w:tc>
          <w:tcPr>
            <w:tcW w:w="1984" w:type="dxa"/>
            <w:tcBorders>
              <w:top w:val="nil"/>
              <w:left w:val="nil"/>
              <w:bottom w:val="nil"/>
              <w:right w:val="nil"/>
            </w:tcBorders>
            <w:shd w:val="clear" w:color="auto" w:fill="FFFFFF"/>
            <w:vAlign w:val="center"/>
          </w:tcPr>
          <w:p w:rsidR="00624614" w:rsidRDefault="00512185">
            <w:pPr>
              <w:pStyle w:val="Tabellcell"/>
              <w:jc w:val="right"/>
            </w:pPr>
            <w:r>
              <w:rPr>
                <w:b/>
              </w:rPr>
              <w:t>1 582</w:t>
            </w:r>
          </w:p>
        </w:tc>
      </w:tr>
    </w:tbl>
    <w:p w:rsidR="009818DC" w:rsidRDefault="009818DC">
      <w:r>
        <w:br w:type="page"/>
      </w:r>
    </w:p>
    <w:tbl>
      <w:tblPr>
        <w:tblStyle w:val="Tabellrutnt"/>
        <w:tblOverlap w:val="never"/>
        <w:tblW w:w="0" w:type="auto"/>
        <w:tblLayout w:type="fixed"/>
        <w:tblLook w:val="04A0" w:firstRow="1" w:lastRow="0" w:firstColumn="1" w:lastColumn="0" w:noHBand="0" w:noVBand="1"/>
      </w:tblPr>
      <w:tblGrid>
        <w:gridCol w:w="7371"/>
        <w:gridCol w:w="1984"/>
      </w:tblGrid>
      <w:tr w:rsidR="00624614">
        <w:tc>
          <w:tcPr>
            <w:tcW w:w="7371" w:type="dxa"/>
            <w:tcBorders>
              <w:top w:val="nil"/>
              <w:left w:val="nil"/>
              <w:bottom w:val="nil"/>
              <w:right w:val="nil"/>
            </w:tcBorders>
            <w:shd w:val="clear" w:color="auto" w:fill="99CCFF"/>
            <w:vAlign w:val="center"/>
          </w:tcPr>
          <w:p w:rsidR="00624614" w:rsidRDefault="00512185">
            <w:pPr>
              <w:pStyle w:val="Tabellcell"/>
            </w:pPr>
            <w:r>
              <w:rPr>
                <w:b/>
              </w:rPr>
              <w:lastRenderedPageBreak/>
              <w:t>Socialnämnden</w:t>
            </w:r>
          </w:p>
        </w:tc>
        <w:tc>
          <w:tcPr>
            <w:tcW w:w="1984" w:type="dxa"/>
            <w:tcBorders>
              <w:top w:val="nil"/>
              <w:left w:val="nil"/>
              <w:bottom w:val="nil"/>
              <w:right w:val="nil"/>
            </w:tcBorders>
            <w:shd w:val="clear" w:color="auto" w:fill="99CCFF"/>
            <w:vAlign w:val="center"/>
          </w:tcPr>
          <w:p w:rsidR="00624614" w:rsidRDefault="00512185">
            <w:pPr>
              <w:pStyle w:val="Tabellcell"/>
              <w:jc w:val="right"/>
            </w:pPr>
            <w:r>
              <w:rPr>
                <w:b/>
              </w:rPr>
              <w:t>2022</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Effektivisering enl</w:t>
            </w:r>
            <w:r w:rsidR="008A36AF">
              <w:t>.</w:t>
            </w:r>
            <w:r>
              <w:t xml:space="preserve"> priounderlag</w:t>
            </w:r>
          </w:p>
        </w:tc>
        <w:tc>
          <w:tcPr>
            <w:tcW w:w="1984"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Ramförändring befolkningsprognos</w:t>
            </w:r>
          </w:p>
        </w:tc>
        <w:tc>
          <w:tcPr>
            <w:tcW w:w="1984" w:type="dxa"/>
            <w:tcBorders>
              <w:top w:val="nil"/>
              <w:left w:val="nil"/>
              <w:bottom w:val="nil"/>
              <w:right w:val="nil"/>
            </w:tcBorders>
            <w:shd w:val="clear" w:color="auto" w:fill="FFFFFF"/>
            <w:vAlign w:val="center"/>
          </w:tcPr>
          <w:p w:rsidR="00624614" w:rsidRDefault="00512185">
            <w:pPr>
              <w:pStyle w:val="Tabellcell"/>
              <w:jc w:val="right"/>
            </w:pPr>
            <w:r>
              <w:t>4 687</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 xml:space="preserve">Nytt internhyressystem </w:t>
            </w:r>
          </w:p>
        </w:tc>
        <w:tc>
          <w:tcPr>
            <w:tcW w:w="1984" w:type="dxa"/>
            <w:tcBorders>
              <w:top w:val="nil"/>
              <w:left w:val="nil"/>
              <w:bottom w:val="nil"/>
              <w:right w:val="nil"/>
            </w:tcBorders>
            <w:shd w:val="clear" w:color="auto" w:fill="FFFFFF"/>
            <w:vAlign w:val="center"/>
          </w:tcPr>
          <w:p w:rsidR="00624614" w:rsidRDefault="00512185">
            <w:pPr>
              <w:pStyle w:val="Tabellcell"/>
              <w:jc w:val="right"/>
            </w:pPr>
            <w:r>
              <w:t>650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IFO</w:t>
            </w:r>
          </w:p>
        </w:tc>
        <w:tc>
          <w:tcPr>
            <w:tcW w:w="1984" w:type="dxa"/>
            <w:tcBorders>
              <w:top w:val="nil"/>
              <w:left w:val="nil"/>
              <w:bottom w:val="nil"/>
              <w:right w:val="nil"/>
            </w:tcBorders>
            <w:shd w:val="clear" w:color="auto" w:fill="FFFFFF"/>
            <w:vAlign w:val="center"/>
          </w:tcPr>
          <w:p w:rsidR="00624614" w:rsidRDefault="00512185">
            <w:pPr>
              <w:pStyle w:val="Tabellcell"/>
              <w:jc w:val="right"/>
            </w:pPr>
            <w:r>
              <w:t>5 000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Nattbemanning - nytt avtal</w:t>
            </w:r>
          </w:p>
        </w:tc>
        <w:tc>
          <w:tcPr>
            <w:tcW w:w="1984" w:type="dxa"/>
            <w:tcBorders>
              <w:top w:val="nil"/>
              <w:left w:val="nil"/>
              <w:bottom w:val="nil"/>
              <w:right w:val="nil"/>
            </w:tcBorders>
            <w:shd w:val="clear" w:color="auto" w:fill="FFFFFF"/>
            <w:vAlign w:val="center"/>
          </w:tcPr>
          <w:p w:rsidR="00624614" w:rsidRDefault="00512185">
            <w:pPr>
              <w:pStyle w:val="Tabellcell"/>
              <w:jc w:val="right"/>
            </w:pPr>
            <w:r>
              <w:t>2 000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Viljan</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1 000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t>Digitalisering: visningsrum o verksamhetssystem</w:t>
            </w:r>
          </w:p>
        </w:tc>
        <w:tc>
          <w:tcPr>
            <w:tcW w:w="1984" w:type="dxa"/>
            <w:tcBorders>
              <w:top w:val="nil"/>
              <w:left w:val="nil"/>
              <w:bottom w:val="nil"/>
              <w:right w:val="nil"/>
            </w:tcBorders>
            <w:shd w:val="clear" w:color="auto" w:fill="FFFFFF"/>
            <w:vAlign w:val="center"/>
          </w:tcPr>
          <w:p w:rsidR="00624614" w:rsidRDefault="00512185">
            <w:pPr>
              <w:pStyle w:val="Tabellcell"/>
              <w:jc w:val="right"/>
            </w:pPr>
            <w:r>
              <w:t>1 200</w:t>
            </w:r>
          </w:p>
        </w:tc>
      </w:tr>
      <w:tr w:rsidR="00624614">
        <w:tc>
          <w:tcPr>
            <w:tcW w:w="7371" w:type="dxa"/>
            <w:tcBorders>
              <w:top w:val="nil"/>
              <w:left w:val="nil"/>
              <w:bottom w:val="nil"/>
              <w:right w:val="nil"/>
            </w:tcBorders>
            <w:shd w:val="clear" w:color="auto" w:fill="FFFFFF"/>
            <w:vAlign w:val="center"/>
          </w:tcPr>
          <w:p w:rsidR="00624614" w:rsidRDefault="00512185">
            <w:pPr>
              <w:pStyle w:val="Tabellcell"/>
            </w:pPr>
            <w:r>
              <w:rPr>
                <w:b/>
              </w:rPr>
              <w:t>Summa Socialnämnden</w:t>
            </w:r>
          </w:p>
        </w:tc>
        <w:tc>
          <w:tcPr>
            <w:tcW w:w="1984" w:type="dxa"/>
            <w:tcBorders>
              <w:top w:val="nil"/>
              <w:left w:val="nil"/>
              <w:bottom w:val="nil"/>
              <w:right w:val="nil"/>
            </w:tcBorders>
            <w:shd w:val="clear" w:color="auto" w:fill="FFFFFF"/>
            <w:vAlign w:val="center"/>
          </w:tcPr>
          <w:p w:rsidR="00624614" w:rsidRDefault="00512185">
            <w:pPr>
              <w:pStyle w:val="Tabellcell"/>
              <w:jc w:val="right"/>
            </w:pPr>
            <w:r>
              <w:rPr>
                <w:b/>
              </w:rPr>
              <w:t>14 537</w:t>
            </w:r>
          </w:p>
        </w:tc>
      </w:tr>
      <w:tr w:rsidR="00624614">
        <w:tc>
          <w:tcPr>
            <w:tcW w:w="737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984"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7371"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Summa ramförändringar inkl. löneökningar</w:t>
            </w:r>
          </w:p>
        </w:tc>
        <w:tc>
          <w:tcPr>
            <w:tcW w:w="1984" w:type="dxa"/>
            <w:tcBorders>
              <w:top w:val="single" w:sz="4" w:space="0" w:color="auto"/>
              <w:left w:val="nil"/>
              <w:bottom w:val="single" w:sz="18" w:space="0" w:color="auto"/>
              <w:right w:val="nil"/>
            </w:tcBorders>
            <w:shd w:val="clear" w:color="auto" w:fill="FFFFFF"/>
            <w:vAlign w:val="center"/>
          </w:tcPr>
          <w:p w:rsidR="00624614" w:rsidRDefault="009818DC">
            <w:pPr>
              <w:pStyle w:val="Tabellcell"/>
              <w:jc w:val="right"/>
            </w:pPr>
            <w:r>
              <w:rPr>
                <w:b/>
              </w:rPr>
              <w:t>18 166</w:t>
            </w:r>
          </w:p>
        </w:tc>
      </w:tr>
    </w:tbl>
    <w:p w:rsidR="00624614" w:rsidRDefault="00512185">
      <w:pPr>
        <w:pStyle w:val="Rubrik1-Sidbryt"/>
      </w:pPr>
      <w:bookmarkStart w:id="23" w:name="_Toc72325209"/>
      <w:r>
        <w:lastRenderedPageBreak/>
        <w:t>RESULTAT-, BALANS- OCH FINANSIERINGSBUDGET</w:t>
      </w:r>
      <w:bookmarkEnd w:id="23"/>
    </w:p>
    <w:p w:rsidR="004A771A" w:rsidRPr="004A771A" w:rsidRDefault="00512185" w:rsidP="004A771A">
      <w:pPr>
        <w:pStyle w:val="Rubrik2"/>
      </w:pPr>
      <w:bookmarkStart w:id="24" w:name="_Toc72325210"/>
      <w:r>
        <w:t>Resultatbudget</w:t>
      </w:r>
      <w:bookmarkEnd w:id="24"/>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rPr>
          <w:tblHeader/>
        </w:trPr>
        <w:tc>
          <w:tcPr>
            <w:tcW w:w="4252" w:type="dxa"/>
            <w:tcBorders>
              <w:top w:val="nil"/>
              <w:left w:val="nil"/>
              <w:bottom w:val="nil"/>
              <w:right w:val="nil"/>
            </w:tcBorders>
            <w:shd w:val="clear" w:color="auto" w:fill="99CCFF"/>
            <w:vAlign w:val="center"/>
          </w:tcPr>
          <w:p w:rsidR="00624614" w:rsidRDefault="00512185">
            <w:pPr>
              <w:pStyle w:val="Tabellcell"/>
            </w:pPr>
            <w:r>
              <w:rPr>
                <w:b/>
              </w:rPr>
              <w:t>tkr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Verksamhetens intäkter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295 738</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295 738</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295 739</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Verksamhetens kostnader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-1 283 794</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-1 319 848</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-1 329 798</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Pensionskostnader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-28 600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-26 800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-26 500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Avskrivningar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-62 410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-69 062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-64 674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Verksamheternas nettokostnader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-1 079 066</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-1 119 971</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-1 125 233</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Budgetförändringar</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Särskilda anslag återläggning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Särskilda anslag nya</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Löneökningar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-20 688</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-20 000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-20 000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Övriga ramförändringar</w:t>
            </w:r>
          </w:p>
        </w:tc>
        <w:tc>
          <w:tcPr>
            <w:tcW w:w="1701" w:type="dxa"/>
            <w:tcBorders>
              <w:top w:val="nil"/>
              <w:left w:val="nil"/>
              <w:bottom w:val="nil"/>
              <w:right w:val="nil"/>
            </w:tcBorders>
            <w:shd w:val="clear" w:color="auto" w:fill="FFFFFF"/>
            <w:vAlign w:val="center"/>
          </w:tcPr>
          <w:p w:rsidR="00624614" w:rsidRDefault="002E5DF3">
            <w:pPr>
              <w:pStyle w:val="Tabellcell"/>
              <w:jc w:val="right"/>
            </w:pPr>
            <w:r>
              <w:t>-26 159</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Verksamhetsanpassningar</w:t>
            </w:r>
          </w:p>
        </w:tc>
        <w:tc>
          <w:tcPr>
            <w:tcW w:w="1701" w:type="dxa"/>
            <w:tcBorders>
              <w:top w:val="nil"/>
              <w:left w:val="nil"/>
              <w:bottom w:val="nil"/>
              <w:right w:val="nil"/>
            </w:tcBorders>
            <w:shd w:val="clear" w:color="auto" w:fill="FFFFFF"/>
            <w:vAlign w:val="center"/>
          </w:tcPr>
          <w:p w:rsidR="00624614" w:rsidRDefault="002E5DF3">
            <w:pPr>
              <w:pStyle w:val="Tabellcell"/>
              <w:jc w:val="right"/>
            </w:pPr>
            <w:r>
              <w:t>7 993</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Verksamheternas intäkter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295 738</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295 738</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295 739</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Verksamheternas kostnader efter budgetförändringar exkl. avskrivningar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-1 348 448</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-1 356 598</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-1 368 298</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Verks nettokostnad inkl. avskrivningar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-1 115 120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-1 129 921</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-1 137 233</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Skatter och statsbidrag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1 087 585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1 103 696</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1 123 535</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Slutavräkningar, prognos per 21-04-30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Kommunal fastighetsavgift</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37 200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37 200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37 200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skatter och statsbidrag</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1 124 785</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1 140 896</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1 160 735</w:t>
            </w:r>
          </w:p>
        </w:tc>
      </w:tr>
      <w:tr w:rsidR="00624614">
        <w:tc>
          <w:tcPr>
            <w:tcW w:w="4252" w:type="dxa"/>
            <w:tcBorders>
              <w:top w:val="nil"/>
              <w:left w:val="nil"/>
              <w:bottom w:val="single" w:sz="4" w:space="0" w:color="auto"/>
              <w:right w:val="nil"/>
            </w:tcBorders>
            <w:shd w:val="clear" w:color="auto" w:fill="FFFFFF"/>
            <w:vAlign w:val="center"/>
          </w:tcPr>
          <w:p w:rsidR="00624614" w:rsidRDefault="00512185">
            <w:pPr>
              <w:pStyle w:val="Tabellcell"/>
            </w:pPr>
            <w:r>
              <w:t>Finansnetto</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-3 600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-3 400</w:t>
            </w:r>
          </w:p>
        </w:tc>
        <w:tc>
          <w:tcPr>
            <w:tcW w:w="1701" w:type="dxa"/>
            <w:tcBorders>
              <w:top w:val="nil"/>
              <w:left w:val="nil"/>
              <w:bottom w:val="single" w:sz="4" w:space="0" w:color="auto"/>
              <w:right w:val="nil"/>
            </w:tcBorders>
            <w:shd w:val="clear" w:color="auto" w:fill="FFFFFF"/>
            <w:vAlign w:val="center"/>
          </w:tcPr>
          <w:p w:rsidR="00624614" w:rsidRDefault="00512185">
            <w:pPr>
              <w:pStyle w:val="Tabellcell"/>
              <w:jc w:val="right"/>
            </w:pPr>
            <w:r>
              <w:t>-3 600</w:t>
            </w: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Årets resultat före extraordinära kostnader</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6 065</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7 575</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19 902</w:t>
            </w:r>
          </w:p>
        </w:tc>
      </w:tr>
      <w:tr w:rsidR="00624614">
        <w:tc>
          <w:tcPr>
            <w:tcW w:w="4252"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Nettokostnadsandel</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99,5%</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99,3%</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98,3%</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Genomsnitt 5 år, 2018-2022 prognos</w:t>
            </w:r>
          </w:p>
        </w:tc>
        <w:tc>
          <w:tcPr>
            <w:tcW w:w="1701" w:type="dxa"/>
            <w:tcBorders>
              <w:top w:val="nil"/>
              <w:left w:val="nil"/>
              <w:bottom w:val="nil"/>
              <w:right w:val="nil"/>
            </w:tcBorders>
            <w:shd w:val="clear" w:color="auto" w:fill="FFFFFF"/>
            <w:vAlign w:val="center"/>
          </w:tcPr>
          <w:p w:rsidR="00624614" w:rsidRDefault="00512185">
            <w:pPr>
              <w:pStyle w:val="Tabellcell"/>
              <w:jc w:val="right"/>
            </w:pPr>
            <w:r>
              <w:t>98,0 %</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Genomsnitt 5 år, 2019-2023 prognos</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vAlign w:val="center"/>
          </w:tcPr>
          <w:p w:rsidR="00624614" w:rsidRDefault="00512185">
            <w:pPr>
              <w:pStyle w:val="Tabellcell"/>
              <w:jc w:val="right"/>
            </w:pPr>
            <w:r>
              <w:t>98,0%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Genomsnitt 5 år, 2020-2024 prognos</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vAlign w:val="center"/>
          </w:tcPr>
          <w:p w:rsidR="00624614" w:rsidRDefault="00512185">
            <w:pPr>
              <w:pStyle w:val="Tabellcell"/>
              <w:jc w:val="right"/>
            </w:pPr>
            <w:r>
              <w:t>98,2%</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Genomsnitt planperioden 2022-2024</w:t>
            </w:r>
          </w:p>
        </w:tc>
        <w:tc>
          <w:tcPr>
            <w:tcW w:w="1701" w:type="dxa"/>
            <w:tcBorders>
              <w:top w:val="nil"/>
              <w:left w:val="nil"/>
              <w:bottom w:val="nil"/>
              <w:right w:val="nil"/>
            </w:tcBorders>
            <w:shd w:val="clear" w:color="auto" w:fill="FFFFFF"/>
            <w:vAlign w:val="center"/>
          </w:tcPr>
          <w:p w:rsidR="00624614" w:rsidRDefault="00512185">
            <w:pPr>
              <w:pStyle w:val="Tabellcell"/>
              <w:jc w:val="right"/>
            </w:pPr>
            <w:r>
              <w:t>99,0 %</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bl>
    <w:p w:rsidR="004A771A" w:rsidRDefault="004A771A">
      <w:r>
        <w:br w:type="page"/>
      </w:r>
    </w:p>
    <w:p w:rsidR="00624614" w:rsidRDefault="00512185">
      <w:pPr>
        <w:pStyle w:val="Rubrik2"/>
      </w:pPr>
      <w:bookmarkStart w:id="25" w:name="_Toc72325211"/>
      <w:r>
        <w:lastRenderedPageBreak/>
        <w:t>Balansbudget</w:t>
      </w:r>
      <w:bookmarkEnd w:id="25"/>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mkr</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Anläggningstillgångar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1 274</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1 290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1 309</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Likvida medel</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173</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179</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195</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Omsättningstillgångar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113</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113</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114</w:t>
            </w:r>
          </w:p>
        </w:tc>
      </w:tr>
      <w:tr w:rsidR="00624614">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Pr="004A771A" w:rsidRDefault="00512185">
            <w:pPr>
              <w:pStyle w:val="Tabellcell"/>
              <w:rPr>
                <w:b/>
              </w:rPr>
            </w:pPr>
            <w:r w:rsidRPr="004A771A">
              <w:rPr>
                <w:b/>
              </w:rPr>
              <w:t>Summa tillgångar</w:t>
            </w:r>
          </w:p>
        </w:tc>
        <w:tc>
          <w:tcPr>
            <w:tcW w:w="1701" w:type="dxa"/>
            <w:tcBorders>
              <w:top w:val="single" w:sz="4" w:space="0" w:color="auto"/>
              <w:left w:val="nil"/>
              <w:bottom w:val="single" w:sz="18" w:space="0" w:color="auto"/>
              <w:right w:val="nil"/>
            </w:tcBorders>
            <w:shd w:val="clear" w:color="auto" w:fill="FFFFFF"/>
            <w:vAlign w:val="center"/>
          </w:tcPr>
          <w:p w:rsidR="00624614" w:rsidRPr="004A771A" w:rsidRDefault="00512185">
            <w:pPr>
              <w:pStyle w:val="Tabellcell"/>
              <w:jc w:val="right"/>
              <w:rPr>
                <w:b/>
              </w:rPr>
            </w:pPr>
            <w:r w:rsidRPr="004A771A">
              <w:rPr>
                <w:b/>
              </w:rPr>
              <w:t>1 559</w:t>
            </w:r>
          </w:p>
        </w:tc>
        <w:tc>
          <w:tcPr>
            <w:tcW w:w="1701" w:type="dxa"/>
            <w:tcBorders>
              <w:top w:val="single" w:sz="4" w:space="0" w:color="auto"/>
              <w:left w:val="nil"/>
              <w:bottom w:val="single" w:sz="18" w:space="0" w:color="auto"/>
              <w:right w:val="nil"/>
            </w:tcBorders>
            <w:shd w:val="clear" w:color="auto" w:fill="FFFFFF"/>
            <w:vAlign w:val="center"/>
          </w:tcPr>
          <w:p w:rsidR="00624614" w:rsidRPr="004A771A" w:rsidRDefault="00512185">
            <w:pPr>
              <w:pStyle w:val="Tabellcell"/>
              <w:jc w:val="right"/>
              <w:rPr>
                <w:b/>
              </w:rPr>
            </w:pPr>
            <w:r w:rsidRPr="004A771A">
              <w:rPr>
                <w:b/>
              </w:rPr>
              <w:t>1 582</w:t>
            </w:r>
          </w:p>
        </w:tc>
        <w:tc>
          <w:tcPr>
            <w:tcW w:w="1701" w:type="dxa"/>
            <w:tcBorders>
              <w:top w:val="single" w:sz="4" w:space="0" w:color="auto"/>
              <w:left w:val="nil"/>
              <w:bottom w:val="single" w:sz="18" w:space="0" w:color="auto"/>
              <w:right w:val="nil"/>
            </w:tcBorders>
            <w:shd w:val="clear" w:color="auto" w:fill="FFFFFF"/>
            <w:vAlign w:val="center"/>
          </w:tcPr>
          <w:p w:rsidR="00624614" w:rsidRPr="004A771A" w:rsidRDefault="00512185">
            <w:pPr>
              <w:pStyle w:val="Tabellcell"/>
              <w:jc w:val="right"/>
              <w:rPr>
                <w:b/>
              </w:rPr>
            </w:pPr>
            <w:r w:rsidRPr="004A771A">
              <w:rPr>
                <w:b/>
              </w:rPr>
              <w:t>1 618</w:t>
            </w:r>
          </w:p>
        </w:tc>
      </w:tr>
      <w:tr w:rsidR="00624614">
        <w:tc>
          <w:tcPr>
            <w:tcW w:w="4252"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single" w:sz="18" w:space="0" w:color="auto"/>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Eget kapital/skulder</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Eget kapital</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715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721</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729</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Årets förändring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eget kapital</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721</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729</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749</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Avsättningar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59</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60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61</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Långfristiga skulder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482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497</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512</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Kortfristiga skulder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296</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296</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296</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Summa skulder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778</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793</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808</w:t>
            </w:r>
          </w:p>
        </w:tc>
      </w:tr>
      <w:tr w:rsidR="00624614">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rsidTr="004A771A">
        <w:tc>
          <w:tcPr>
            <w:tcW w:w="4252" w:type="dxa"/>
            <w:tcBorders>
              <w:top w:val="single" w:sz="4" w:space="0" w:color="auto"/>
              <w:left w:val="nil"/>
              <w:bottom w:val="single" w:sz="4" w:space="0" w:color="auto"/>
              <w:right w:val="nil"/>
            </w:tcBorders>
            <w:shd w:val="clear" w:color="auto" w:fill="FFFFFF"/>
            <w:vAlign w:val="center"/>
          </w:tcPr>
          <w:p w:rsidR="00624614" w:rsidRDefault="00512185">
            <w:pPr>
              <w:pStyle w:val="Tabellcell"/>
            </w:pPr>
            <w:r>
              <w:rPr>
                <w:b/>
              </w:rPr>
              <w:t>Summa Eget kapital o skulder</w:t>
            </w:r>
          </w:p>
        </w:tc>
        <w:tc>
          <w:tcPr>
            <w:tcW w:w="1701" w:type="dxa"/>
            <w:tcBorders>
              <w:top w:val="single" w:sz="4" w:space="0" w:color="auto"/>
              <w:left w:val="nil"/>
              <w:bottom w:val="single" w:sz="4" w:space="0" w:color="auto"/>
              <w:right w:val="nil"/>
            </w:tcBorders>
            <w:shd w:val="clear" w:color="auto" w:fill="FFFFFF"/>
            <w:vAlign w:val="center"/>
          </w:tcPr>
          <w:p w:rsidR="00624614" w:rsidRDefault="00512185">
            <w:pPr>
              <w:pStyle w:val="Tabellcell"/>
              <w:jc w:val="right"/>
            </w:pPr>
            <w:r>
              <w:rPr>
                <w:b/>
              </w:rPr>
              <w:t>1 559</w:t>
            </w:r>
          </w:p>
        </w:tc>
        <w:tc>
          <w:tcPr>
            <w:tcW w:w="1701" w:type="dxa"/>
            <w:tcBorders>
              <w:top w:val="single" w:sz="4" w:space="0" w:color="auto"/>
              <w:left w:val="nil"/>
              <w:bottom w:val="single" w:sz="4" w:space="0" w:color="auto"/>
              <w:right w:val="nil"/>
            </w:tcBorders>
            <w:shd w:val="clear" w:color="auto" w:fill="FFFFFF"/>
            <w:vAlign w:val="center"/>
          </w:tcPr>
          <w:p w:rsidR="00624614" w:rsidRDefault="00512185">
            <w:pPr>
              <w:pStyle w:val="Tabellcell"/>
              <w:jc w:val="right"/>
            </w:pPr>
            <w:r>
              <w:rPr>
                <w:b/>
              </w:rPr>
              <w:t>1 582</w:t>
            </w:r>
          </w:p>
        </w:tc>
        <w:tc>
          <w:tcPr>
            <w:tcW w:w="1701" w:type="dxa"/>
            <w:tcBorders>
              <w:top w:val="single" w:sz="4" w:space="0" w:color="auto"/>
              <w:left w:val="nil"/>
              <w:bottom w:val="single" w:sz="4" w:space="0" w:color="auto"/>
              <w:right w:val="nil"/>
            </w:tcBorders>
            <w:shd w:val="clear" w:color="auto" w:fill="FFFFFF"/>
            <w:vAlign w:val="center"/>
          </w:tcPr>
          <w:p w:rsidR="00624614" w:rsidRDefault="00512185">
            <w:pPr>
              <w:pStyle w:val="Tabellcell"/>
              <w:jc w:val="right"/>
            </w:pPr>
            <w:r>
              <w:rPr>
                <w:b/>
              </w:rPr>
              <w:t>1 618</w:t>
            </w:r>
          </w:p>
        </w:tc>
      </w:tr>
    </w:tbl>
    <w:p w:rsidR="004A771A" w:rsidRDefault="004A771A">
      <w:r>
        <w:br w:type="page"/>
      </w:r>
    </w:p>
    <w:p w:rsidR="00624614" w:rsidRDefault="00512185">
      <w:pPr>
        <w:pStyle w:val="Rubrik2"/>
      </w:pPr>
      <w:bookmarkStart w:id="26" w:name="_Toc72325212"/>
      <w:r>
        <w:lastRenderedPageBreak/>
        <w:t>Finansieringsbudget</w:t>
      </w:r>
      <w:bookmarkEnd w:id="26"/>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rPr>
          <w:tblHeader/>
        </w:trPr>
        <w:tc>
          <w:tcPr>
            <w:tcW w:w="4252" w:type="dxa"/>
            <w:tcBorders>
              <w:top w:val="nil"/>
              <w:left w:val="nil"/>
              <w:bottom w:val="nil"/>
              <w:right w:val="nil"/>
            </w:tcBorders>
            <w:shd w:val="clear" w:color="auto" w:fill="FFFFFF"/>
            <w:vAlign w:val="center"/>
          </w:tcPr>
          <w:p w:rsidR="00624614" w:rsidRDefault="00512185">
            <w:pPr>
              <w:pStyle w:val="Tabellcell"/>
            </w:pPr>
            <w:r>
              <w:rPr>
                <w:b/>
              </w:rPr>
              <w:t>tkr</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Löpande verksamheten</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Löpande verksamheten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6 065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7 575</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19 902</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Resultat före extraordinära poster</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Justering för avskrivningar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62 410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69 062</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64 674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Kassaflöde från den löpande verksamheten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68 475</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76 636</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84 576</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Investeringsverksamheten</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Investeringar i materiella anläggningstillgångar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120 400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85 100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84 100</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Kassaflöde från investeringsverksamheten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120 400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85 100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84 100</w:t>
            </w:r>
          </w:p>
        </w:tc>
      </w:tr>
      <w:tr w:rsidR="00624614">
        <w:tc>
          <w:tcPr>
            <w:tcW w:w="4252"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Finansieringsverksamheten</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2024</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Nyupplåning, avgiftsfinansierade verks. investeringar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25 000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20 000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25 000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Nyupplåning, fastigheter nyinvesteringar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21 500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Nyupplåning, fastighetsunderhåll</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8 250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Amortering</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rPr>
                <w:b/>
              </w:rPr>
              <w:t>Kassaflöde från finansieringsverksamheten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54 750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15 000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rPr>
                <w:b/>
              </w:rPr>
              <w:t>15 000</w:t>
            </w:r>
          </w:p>
        </w:tc>
      </w:tr>
      <w:tr w:rsidR="00624614">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624614" w:rsidRDefault="00624614">
            <w:pPr>
              <w:pStyle w:val="Tabellcell"/>
            </w:pPr>
          </w:p>
        </w:tc>
      </w:tr>
      <w:tr w:rsidR="00624614">
        <w:tc>
          <w:tcPr>
            <w:tcW w:w="4252" w:type="dxa"/>
            <w:tcBorders>
              <w:top w:val="single" w:sz="4" w:space="0" w:color="auto"/>
              <w:left w:val="nil"/>
              <w:bottom w:val="single" w:sz="18" w:space="0" w:color="auto"/>
              <w:right w:val="nil"/>
            </w:tcBorders>
            <w:shd w:val="clear" w:color="auto" w:fill="FFFFFF"/>
            <w:vAlign w:val="center"/>
          </w:tcPr>
          <w:p w:rsidR="00624614" w:rsidRDefault="00512185">
            <w:pPr>
              <w:pStyle w:val="Tabellcell"/>
            </w:pPr>
            <w:r>
              <w:rPr>
                <w:b/>
              </w:rPr>
              <w:t>Årets kassaflöde</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2 825</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6 536</w:t>
            </w:r>
          </w:p>
        </w:tc>
        <w:tc>
          <w:tcPr>
            <w:tcW w:w="1701" w:type="dxa"/>
            <w:tcBorders>
              <w:top w:val="single" w:sz="4" w:space="0" w:color="auto"/>
              <w:left w:val="nil"/>
              <w:bottom w:val="single" w:sz="18" w:space="0" w:color="auto"/>
              <w:right w:val="nil"/>
            </w:tcBorders>
            <w:shd w:val="clear" w:color="auto" w:fill="FFFFFF"/>
            <w:vAlign w:val="center"/>
          </w:tcPr>
          <w:p w:rsidR="00624614" w:rsidRDefault="00512185">
            <w:pPr>
              <w:pStyle w:val="Tabellcell"/>
              <w:jc w:val="right"/>
            </w:pPr>
            <w:r>
              <w:rPr>
                <w:b/>
              </w:rPr>
              <w:t>15 476</w:t>
            </w:r>
          </w:p>
        </w:tc>
      </w:tr>
    </w:tbl>
    <w:p w:rsidR="00624614" w:rsidRDefault="00512185">
      <w:pPr>
        <w:pStyle w:val="Rubrik1-Sidbryt"/>
      </w:pPr>
      <w:bookmarkStart w:id="27" w:name="_Toc72325213"/>
      <w:r>
        <w:lastRenderedPageBreak/>
        <w:t>INVESTERINGSBUDGET</w:t>
      </w:r>
      <w:bookmarkEnd w:id="27"/>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624614">
        <w:tc>
          <w:tcPr>
            <w:tcW w:w="4252" w:type="dxa"/>
            <w:tcBorders>
              <w:top w:val="nil"/>
              <w:left w:val="nil"/>
              <w:bottom w:val="nil"/>
              <w:right w:val="nil"/>
            </w:tcBorders>
            <w:shd w:val="clear" w:color="auto" w:fill="99CCFF"/>
            <w:vAlign w:val="center"/>
          </w:tcPr>
          <w:p w:rsidR="00624614" w:rsidRDefault="00512185">
            <w:pPr>
              <w:pStyle w:val="Tabellcell"/>
            </w:pPr>
            <w:r>
              <w:rPr>
                <w:b/>
              </w:rPr>
              <w:t>Samhällsbyggnadsnämnden</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Inv. plan 2022</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Inv.</w:t>
            </w:r>
            <w:r w:rsidR="004A771A">
              <w:rPr>
                <w:b/>
              </w:rPr>
              <w:t xml:space="preserve"> </w:t>
            </w:r>
            <w:r>
              <w:rPr>
                <w:b/>
              </w:rPr>
              <w:t>plan 2023</w:t>
            </w:r>
          </w:p>
        </w:tc>
        <w:tc>
          <w:tcPr>
            <w:tcW w:w="1701" w:type="dxa"/>
            <w:tcBorders>
              <w:top w:val="nil"/>
              <w:left w:val="nil"/>
              <w:bottom w:val="nil"/>
              <w:right w:val="nil"/>
            </w:tcBorders>
            <w:shd w:val="clear" w:color="auto" w:fill="99CCFF"/>
            <w:vAlign w:val="center"/>
          </w:tcPr>
          <w:p w:rsidR="00624614" w:rsidRDefault="00512185">
            <w:pPr>
              <w:pStyle w:val="Tabellcell"/>
              <w:jc w:val="right"/>
            </w:pPr>
            <w:r>
              <w:rPr>
                <w:b/>
              </w:rPr>
              <w:t>Inv. plan 2024</w:t>
            </w:r>
          </w:p>
        </w:tc>
      </w:tr>
      <w:tr w:rsidR="00624614">
        <w:tc>
          <w:tcPr>
            <w:tcW w:w="4252" w:type="dxa"/>
            <w:tcBorders>
              <w:top w:val="nil"/>
              <w:left w:val="nil"/>
              <w:bottom w:val="nil"/>
              <w:right w:val="nil"/>
            </w:tcBorders>
            <w:shd w:val="clear" w:color="auto" w:fill="FFFFFF"/>
            <w:vAlign w:val="center"/>
          </w:tcPr>
          <w:p w:rsidR="00624614" w:rsidRPr="00AD2E18" w:rsidRDefault="00512185">
            <w:pPr>
              <w:pStyle w:val="Tabellcell"/>
            </w:pPr>
            <w:r w:rsidRPr="00AD2E18">
              <w:t>GC-väg enl</w:t>
            </w:r>
            <w:r w:rsidR="004A771A" w:rsidRPr="00AD2E18">
              <w:t>.</w:t>
            </w:r>
            <w:r w:rsidRPr="00AD2E18">
              <w:t xml:space="preserve"> plan samt trafikfarliga passager GC-vägar*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4 500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5 500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5 500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 teknisk försörjning: vägar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10 000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Parker/Grönområden/Lekplatser*</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 xml:space="preserve">Ram projekt Entré Kalix* samt </w:t>
            </w:r>
            <w:r>
              <w:br/>
              <w:t>Trafiksituation Gallerian o busstationen*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6 500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Projektering o åtgärder Galleriaplan*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2 000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Vattenresurs &amp; släck- och räddningsbil*</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5 500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Släck- och räddningsbil Töre*</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6 000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 Räddningstjänsten</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2 400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800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 Fastighet: underhållsbehov/underhållsskuld</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8 250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11 350</w:t>
            </w:r>
          </w:p>
        </w:tc>
        <w:tc>
          <w:tcPr>
            <w:tcW w:w="1701" w:type="dxa"/>
            <w:tcBorders>
              <w:top w:val="nil"/>
              <w:left w:val="nil"/>
              <w:bottom w:val="nil"/>
              <w:right w:val="nil"/>
            </w:tcBorders>
            <w:shd w:val="clear" w:color="auto" w:fill="FFFFFF"/>
            <w:vAlign w:val="center"/>
          </w:tcPr>
          <w:p w:rsidR="00624614" w:rsidRDefault="00512185">
            <w:pPr>
              <w:pStyle w:val="Tabellcell"/>
              <w:jc w:val="right"/>
            </w:pPr>
            <w:r>
              <w:t>8 000</w:t>
            </w:r>
          </w:p>
        </w:tc>
      </w:tr>
      <w:tr w:rsidR="00624614">
        <w:tc>
          <w:tcPr>
            <w:tcW w:w="4252" w:type="dxa"/>
            <w:tcBorders>
              <w:top w:val="nil"/>
              <w:left w:val="nil"/>
              <w:bottom w:val="nil"/>
              <w:right w:val="nil"/>
            </w:tcBorders>
            <w:shd w:val="clear" w:color="auto" w:fill="FFFFFF"/>
            <w:vAlign w:val="center"/>
          </w:tcPr>
          <w:p w:rsidR="00624614" w:rsidRDefault="00512185">
            <w:pPr>
              <w:pStyle w:val="Tabellcell"/>
            </w:pPr>
            <w:r>
              <w:t>Ram Fastighet: energisparåtgärder; enligt priounderlag exvis solpaneler, KoL utrustn</w:t>
            </w:r>
            <w:r w:rsidR="004A771A">
              <w:t>.</w:t>
            </w:r>
            <w:r>
              <w:t xml:space="preserve"> m.m.</w:t>
            </w:r>
          </w:p>
        </w:tc>
        <w:tc>
          <w:tcPr>
            <w:tcW w:w="1701" w:type="dxa"/>
            <w:tcBorders>
              <w:top w:val="nil"/>
              <w:left w:val="nil"/>
              <w:bottom w:val="nil"/>
              <w:right w:val="nil"/>
            </w:tcBorders>
            <w:shd w:val="clear" w:color="auto" w:fill="FFFFFF"/>
            <w:vAlign w:val="center"/>
          </w:tcPr>
          <w:p w:rsidR="00624614" w:rsidRDefault="00512185">
            <w:pPr>
              <w:pStyle w:val="Tabellcell"/>
              <w:jc w:val="right"/>
            </w:pPr>
            <w:r>
              <w:t>2 750</w:t>
            </w:r>
          </w:p>
        </w:tc>
        <w:tc>
          <w:tcPr>
            <w:tcW w:w="1701" w:type="dxa"/>
            <w:tcBorders>
              <w:top w:val="nil"/>
              <w:left w:val="nil"/>
              <w:bottom w:val="nil"/>
              <w:right w:val="nil"/>
            </w:tcBorders>
            <w:shd w:val="clear" w:color="auto" w:fill="FFFFFF"/>
            <w:vAlign w:val="center"/>
          </w:tcPr>
          <w:p w:rsidR="00624614" w:rsidRDefault="00512185" w:rsidP="004A771A">
            <w:pPr>
              <w:pStyle w:val="Tabellcell"/>
              <w:jc w:val="right"/>
            </w:pPr>
            <w:r>
              <w:t>0</w:t>
            </w:r>
          </w:p>
        </w:tc>
        <w:tc>
          <w:tcPr>
            <w:tcW w:w="1701" w:type="dxa"/>
            <w:tcBorders>
              <w:top w:val="nil"/>
              <w:left w:val="nil"/>
              <w:bottom w:val="nil"/>
              <w:right w:val="nil"/>
            </w:tcBorders>
            <w:shd w:val="clear" w:color="auto" w:fill="FFFFFF"/>
            <w:vAlign w:val="center"/>
          </w:tcPr>
          <w:p w:rsidR="00624614" w:rsidRDefault="00512185" w:rsidP="004A771A">
            <w:pPr>
              <w:pStyle w:val="Tabellcell"/>
              <w:jc w:val="right"/>
            </w:pPr>
            <w:r>
              <w:t>0</w:t>
            </w:r>
          </w:p>
        </w:tc>
      </w:tr>
      <w:tr w:rsidR="004A771A">
        <w:tc>
          <w:tcPr>
            <w:tcW w:w="4252" w:type="dxa"/>
            <w:tcBorders>
              <w:top w:val="nil"/>
              <w:left w:val="nil"/>
              <w:bottom w:val="nil"/>
              <w:right w:val="nil"/>
            </w:tcBorders>
            <w:shd w:val="clear" w:color="auto" w:fill="FFFFFF"/>
            <w:vAlign w:val="center"/>
          </w:tcPr>
          <w:p w:rsidR="004A771A" w:rsidRDefault="00A95D06" w:rsidP="004A771A">
            <w:pPr>
              <w:pStyle w:val="Tabellcell"/>
            </w:pPr>
            <w:r>
              <w:t>Ram Fastigheter: laddstolpar*</w:t>
            </w:r>
          </w:p>
        </w:tc>
        <w:tc>
          <w:tcPr>
            <w:tcW w:w="1701" w:type="dxa"/>
            <w:tcBorders>
              <w:top w:val="nil"/>
              <w:left w:val="nil"/>
              <w:bottom w:val="nil"/>
              <w:right w:val="nil"/>
            </w:tcBorders>
            <w:shd w:val="clear" w:color="auto" w:fill="FFFFFF"/>
            <w:vAlign w:val="center"/>
          </w:tcPr>
          <w:p w:rsidR="004A771A" w:rsidRDefault="00A95D06" w:rsidP="004A771A">
            <w:pPr>
              <w:pStyle w:val="Tabellcell"/>
              <w:jc w:val="right"/>
            </w:pPr>
            <w:r>
              <w:t>1 000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4A771A" w:rsidRDefault="00A95D06" w:rsidP="004A771A">
            <w:pPr>
              <w:pStyle w:val="Tabellcell"/>
              <w:jc w:val="center"/>
            </w:pPr>
            <w:r>
              <w:t xml:space="preserve">                                1 000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4A771A" w:rsidRDefault="00A95D06" w:rsidP="004A771A">
            <w:pPr>
              <w:pStyle w:val="Tabellcell"/>
              <w:jc w:val="center"/>
            </w:pPr>
            <w:r>
              <w:t xml:space="preserve">                               1 000</w:t>
            </w:r>
          </w:p>
        </w:tc>
      </w:tr>
      <w:tr w:rsidR="00A95D06">
        <w:tc>
          <w:tcPr>
            <w:tcW w:w="4252" w:type="dxa"/>
            <w:tcBorders>
              <w:top w:val="nil"/>
              <w:left w:val="nil"/>
              <w:bottom w:val="nil"/>
              <w:right w:val="nil"/>
            </w:tcBorders>
            <w:shd w:val="clear" w:color="auto" w:fill="FFFFFF"/>
            <w:vAlign w:val="center"/>
          </w:tcPr>
          <w:p w:rsidR="00A95D06" w:rsidRDefault="00A95D06" w:rsidP="004A771A">
            <w:pPr>
              <w:pStyle w:val="Tabellcell"/>
            </w:pPr>
            <w:r>
              <w:t>Ram Fastigheter: underhållsbehov Vassholmen</w:t>
            </w:r>
          </w:p>
        </w:tc>
        <w:tc>
          <w:tcPr>
            <w:tcW w:w="1701" w:type="dxa"/>
            <w:tcBorders>
              <w:top w:val="nil"/>
              <w:left w:val="nil"/>
              <w:bottom w:val="nil"/>
              <w:right w:val="nil"/>
            </w:tcBorders>
            <w:shd w:val="clear" w:color="auto" w:fill="FFFFFF"/>
            <w:vAlign w:val="center"/>
          </w:tcPr>
          <w:p w:rsidR="00A95D06" w:rsidRDefault="00A95D06" w:rsidP="004A771A">
            <w:pPr>
              <w:pStyle w:val="Tabellcell"/>
              <w:jc w:val="right"/>
            </w:pPr>
            <w:r>
              <w:t>500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4A771A">
            <w:pPr>
              <w:pStyle w:val="Tabellcell"/>
              <w:jc w:val="center"/>
            </w:pPr>
            <w:r>
              <w:t xml:space="preserve">                                       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4A771A">
            <w:pPr>
              <w:pStyle w:val="Tabellcell"/>
              <w:jc w:val="center"/>
            </w:pPr>
            <w:r>
              <w:t xml:space="preserve">                                     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Ram Fastighet: nybyggnation, nyanskaffning</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36 500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jc w:val="center"/>
            </w:pPr>
            <w:r>
              <w:t xml:space="preserve">                                       0             </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jc w:val="center"/>
            </w:pPr>
            <w:r>
              <w:t xml:space="preserve">                                     0</w:t>
            </w:r>
          </w:p>
        </w:tc>
      </w:tr>
      <w:tr w:rsidR="00A95D06">
        <w:tc>
          <w:tcPr>
            <w:tcW w:w="4252" w:type="dxa"/>
            <w:tcBorders>
              <w:top w:val="nil"/>
              <w:left w:val="nil"/>
              <w:bottom w:val="nil"/>
              <w:right w:val="nil"/>
            </w:tcBorders>
            <w:shd w:val="clear" w:color="auto" w:fill="FFFFFF"/>
            <w:vAlign w:val="center"/>
          </w:tcPr>
          <w:p w:rsidR="00A95D06" w:rsidRPr="0015740C" w:rsidRDefault="00A95D06" w:rsidP="00A95D06">
            <w:pPr>
              <w:pStyle w:val="Tabellcell"/>
              <w:rPr>
                <w:i/>
              </w:rPr>
            </w:pPr>
            <w:r w:rsidRPr="0015740C">
              <w:rPr>
                <w:i/>
              </w:rPr>
              <w:t>Ridhus inkl. bergvärme*</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r>
      <w:tr w:rsidR="00A95D06">
        <w:tc>
          <w:tcPr>
            <w:tcW w:w="4252" w:type="dxa"/>
            <w:tcBorders>
              <w:top w:val="nil"/>
              <w:left w:val="nil"/>
              <w:bottom w:val="nil"/>
              <w:right w:val="nil"/>
            </w:tcBorders>
            <w:shd w:val="clear" w:color="auto" w:fill="FFFFFF"/>
            <w:vAlign w:val="center"/>
          </w:tcPr>
          <w:p w:rsidR="00A95D06" w:rsidRPr="0015740C" w:rsidRDefault="00A95D06" w:rsidP="00A95D06">
            <w:pPr>
              <w:pStyle w:val="Tabellcell"/>
              <w:rPr>
                <w:i/>
              </w:rPr>
            </w:pPr>
            <w:r w:rsidRPr="0015740C">
              <w:rPr>
                <w:i/>
              </w:rPr>
              <w:t>F-huset*</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Furuvallen klubblokal</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3 000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Utemiljöer: fokus förskolor och skolor</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1 000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700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700</w:t>
            </w:r>
          </w:p>
        </w:tc>
      </w:tr>
      <w:tr w:rsidR="00A95D06">
        <w:tc>
          <w:tcPr>
            <w:tcW w:w="4252" w:type="dxa"/>
            <w:tcBorders>
              <w:top w:val="nil"/>
              <w:left w:val="nil"/>
              <w:bottom w:val="single" w:sz="4" w:space="0" w:color="auto"/>
              <w:right w:val="nil"/>
            </w:tcBorders>
            <w:shd w:val="clear" w:color="auto" w:fill="FFFFFF"/>
            <w:vAlign w:val="center"/>
          </w:tcPr>
          <w:p w:rsidR="00A95D06" w:rsidRDefault="00A95D06" w:rsidP="00A95D06">
            <w:pPr>
              <w:pStyle w:val="Tabellcell"/>
            </w:pPr>
            <w:r>
              <w:t>Inköp bostäder för socialnämndens räkning*</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1 500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0</w:t>
            </w:r>
          </w:p>
        </w:tc>
      </w:tr>
      <w:tr w:rsidR="00A95D06">
        <w:tc>
          <w:tcPr>
            <w:tcW w:w="4252"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pPr>
            <w:r>
              <w:rPr>
                <w:b/>
              </w:rPr>
              <w:t>Summa Samhällsbyggnadsnämnden</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78 900</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37 350</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32 500</w:t>
            </w:r>
          </w:p>
        </w:tc>
      </w:tr>
      <w:tr w:rsidR="00A95D06">
        <w:tc>
          <w:tcPr>
            <w:tcW w:w="4252" w:type="dxa"/>
            <w:tcBorders>
              <w:top w:val="single" w:sz="4" w:space="0" w:color="auto"/>
              <w:left w:val="nil"/>
              <w:bottom w:val="nil"/>
              <w:right w:val="nil"/>
            </w:tcBorders>
            <w:shd w:val="clear" w:color="auto" w:fill="FFFFFF"/>
            <w:vAlign w:val="center"/>
          </w:tcPr>
          <w:p w:rsidR="00A95D06" w:rsidRDefault="00A95D06" w:rsidP="00A95D06">
            <w:pPr>
              <w:pStyle w:val="Tabellcell"/>
            </w:pPr>
            <w:r>
              <w:t>Varav nämndens ram märks till akuta, oförutsedda åtgärder</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1 120</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693</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525</w:t>
            </w:r>
          </w:p>
        </w:tc>
      </w:tr>
      <w:tr w:rsidR="00A95D06">
        <w:tc>
          <w:tcPr>
            <w:tcW w:w="4252"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VA</w:t>
            </w:r>
          </w:p>
        </w:tc>
        <w:tc>
          <w:tcPr>
            <w:tcW w:w="1701" w:type="dxa"/>
            <w:tcBorders>
              <w:top w:val="nil"/>
              <w:left w:val="nil"/>
              <w:bottom w:val="nil"/>
              <w:right w:val="nil"/>
            </w:tcBorders>
            <w:shd w:val="clear" w:color="auto" w:fill="FFFFFF"/>
            <w:vAlign w:val="center"/>
          </w:tcPr>
          <w:p w:rsidR="00A95D06" w:rsidRPr="004A771A" w:rsidRDefault="00A95D06" w:rsidP="00A95D06">
            <w:pPr>
              <w:pStyle w:val="Tabellcell"/>
              <w:jc w:val="right"/>
            </w:pPr>
            <w:r w:rsidRPr="004A771A">
              <w:t>25 000</w:t>
            </w:r>
          </w:p>
        </w:tc>
        <w:tc>
          <w:tcPr>
            <w:tcW w:w="1701" w:type="dxa"/>
            <w:tcBorders>
              <w:top w:val="nil"/>
              <w:left w:val="nil"/>
              <w:bottom w:val="nil"/>
              <w:right w:val="nil"/>
            </w:tcBorders>
            <w:shd w:val="clear" w:color="auto" w:fill="FFFFFF"/>
            <w:vAlign w:val="center"/>
          </w:tcPr>
          <w:p w:rsidR="00A95D06" w:rsidRPr="004A771A" w:rsidRDefault="00A95D06" w:rsidP="00A95D06">
            <w:pPr>
              <w:pStyle w:val="Tabellcell"/>
              <w:jc w:val="right"/>
            </w:pPr>
            <w:r w:rsidRPr="004A771A">
              <w:t>20 000</w:t>
            </w:r>
          </w:p>
        </w:tc>
        <w:tc>
          <w:tcPr>
            <w:tcW w:w="1701" w:type="dxa"/>
            <w:tcBorders>
              <w:top w:val="nil"/>
              <w:left w:val="nil"/>
              <w:bottom w:val="nil"/>
              <w:right w:val="nil"/>
            </w:tcBorders>
            <w:shd w:val="clear" w:color="auto" w:fill="FFFFFF"/>
            <w:vAlign w:val="center"/>
          </w:tcPr>
          <w:p w:rsidR="00A95D06" w:rsidRPr="004A771A" w:rsidRDefault="00A95D06" w:rsidP="00A95D06">
            <w:pPr>
              <w:pStyle w:val="Tabellcell"/>
              <w:jc w:val="right"/>
            </w:pPr>
            <w:r w:rsidRPr="004A771A">
              <w:t>12 000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Överföringsledning från Siknäs till Pålänge</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Pr="004A771A" w:rsidRDefault="00A95D06" w:rsidP="00A95D06">
            <w:pPr>
              <w:pStyle w:val="Tabellcell"/>
              <w:jc w:val="center"/>
            </w:pPr>
            <w:r w:rsidRPr="004A771A">
              <w:t xml:space="preserve">                                       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Pr="004A771A" w:rsidRDefault="00A95D06" w:rsidP="00A95D06">
            <w:pPr>
              <w:pStyle w:val="Tabellcell"/>
              <w:jc w:val="center"/>
            </w:pPr>
            <w:r w:rsidRPr="004A771A">
              <w:t xml:space="preserve">                                      0</w:t>
            </w:r>
          </w:p>
        </w:tc>
        <w:tc>
          <w:tcPr>
            <w:tcW w:w="1701" w:type="dxa"/>
            <w:tcBorders>
              <w:top w:val="nil"/>
              <w:left w:val="nil"/>
              <w:bottom w:val="nil"/>
              <w:right w:val="nil"/>
            </w:tcBorders>
            <w:shd w:val="clear" w:color="auto" w:fill="FFFFFF"/>
            <w:vAlign w:val="center"/>
          </w:tcPr>
          <w:p w:rsidR="00A95D06" w:rsidRPr="004A771A" w:rsidRDefault="00A95D06" w:rsidP="00A95D06">
            <w:pPr>
              <w:pStyle w:val="Tabellcell"/>
              <w:jc w:val="right"/>
            </w:pPr>
            <w:r w:rsidRPr="004A771A">
              <w:t>13 000</w:t>
            </w:r>
          </w:p>
        </w:tc>
      </w:tr>
      <w:tr w:rsidR="00A95D06">
        <w:tc>
          <w:tcPr>
            <w:tcW w:w="4252" w:type="dxa"/>
            <w:tcBorders>
              <w:top w:val="nil"/>
              <w:left w:val="nil"/>
              <w:bottom w:val="single" w:sz="4" w:space="0" w:color="auto"/>
              <w:right w:val="nil"/>
            </w:tcBorders>
            <w:shd w:val="clear" w:color="auto" w:fill="FFFFFF"/>
            <w:vAlign w:val="center"/>
          </w:tcPr>
          <w:p w:rsidR="00A95D06" w:rsidRDefault="00A95D06" w:rsidP="00A95D06">
            <w:pPr>
              <w:pStyle w:val="Tabellcell"/>
            </w:pPr>
            <w:r>
              <w:t>Renhållning</w:t>
            </w:r>
          </w:p>
        </w:tc>
        <w:tc>
          <w:tcPr>
            <w:tcW w:w="1701" w:type="dxa"/>
            <w:tcBorders>
              <w:top w:val="nil"/>
              <w:left w:val="nil"/>
              <w:bottom w:val="single" w:sz="4" w:space="0" w:color="auto"/>
              <w:right w:val="nil"/>
            </w:tcBorders>
            <w:shd w:val="clear" w:color="auto" w:fill="FFFFFF"/>
            <w:vAlign w:val="center"/>
          </w:tcPr>
          <w:p w:rsidR="00A95D06" w:rsidRPr="004A771A" w:rsidRDefault="00A95D06" w:rsidP="00A95D06">
            <w:pPr>
              <w:pStyle w:val="Tabellcell"/>
              <w:jc w:val="right"/>
            </w:pPr>
            <w:r w:rsidRPr="004A771A">
              <w:t>0</w:t>
            </w:r>
          </w:p>
        </w:tc>
        <w:tc>
          <w:tcPr>
            <w:tcW w:w="1701" w:type="dxa"/>
            <w:tcBorders>
              <w:top w:val="nil"/>
              <w:left w:val="nil"/>
              <w:bottom w:val="single" w:sz="4" w:space="0" w:color="auto"/>
              <w:right w:val="nil"/>
            </w:tcBorders>
            <w:shd w:val="clear" w:color="auto" w:fill="FFFFFF"/>
            <w:vAlign w:val="center"/>
          </w:tcPr>
          <w:p w:rsidR="00A95D06" w:rsidRPr="004A771A" w:rsidRDefault="00A95D06" w:rsidP="00A95D06">
            <w:pPr>
              <w:pStyle w:val="Tabellcell"/>
              <w:jc w:val="right"/>
            </w:pPr>
            <w:r w:rsidRPr="004A771A">
              <w:t>0</w:t>
            </w:r>
          </w:p>
        </w:tc>
        <w:tc>
          <w:tcPr>
            <w:tcW w:w="1701" w:type="dxa"/>
            <w:tcBorders>
              <w:top w:val="nil"/>
              <w:left w:val="nil"/>
              <w:bottom w:val="single" w:sz="4" w:space="0" w:color="auto"/>
              <w:right w:val="nil"/>
            </w:tcBorders>
            <w:shd w:val="clear" w:color="auto" w:fill="FFFFFF"/>
            <w:vAlign w:val="center"/>
          </w:tcPr>
          <w:p w:rsidR="00A95D06" w:rsidRPr="004A771A" w:rsidRDefault="00A95D06" w:rsidP="00A95D06">
            <w:pPr>
              <w:pStyle w:val="Tabellcell"/>
              <w:jc w:val="right"/>
            </w:pPr>
            <w:r w:rsidRPr="004A771A">
              <w:t>0</w:t>
            </w:r>
          </w:p>
        </w:tc>
      </w:tr>
      <w:tr w:rsidR="00A95D06">
        <w:tc>
          <w:tcPr>
            <w:tcW w:w="4252" w:type="dxa"/>
            <w:tcBorders>
              <w:top w:val="single" w:sz="4" w:space="0" w:color="auto"/>
              <w:left w:val="nil"/>
              <w:bottom w:val="nil"/>
              <w:right w:val="nil"/>
            </w:tcBorders>
            <w:shd w:val="clear" w:color="auto" w:fill="FFFFFF"/>
            <w:vAlign w:val="center"/>
          </w:tcPr>
          <w:p w:rsidR="00A95D06" w:rsidRDefault="00A95D06" w:rsidP="00A95D06">
            <w:pPr>
              <w:pStyle w:val="Tabellcell"/>
            </w:pPr>
            <w:r>
              <w:rPr>
                <w:b/>
              </w:rPr>
              <w:t>VA och renhållning</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rPr>
                <w:b/>
              </w:rPr>
              <w:t>25 000</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rPr>
                <w:b/>
              </w:rPr>
              <w:t>20 000</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rPr>
                <w:b/>
              </w:rPr>
              <w:t>25 000</w:t>
            </w:r>
          </w:p>
        </w:tc>
      </w:tr>
      <w:tr w:rsidR="00A95D06">
        <w:tc>
          <w:tcPr>
            <w:tcW w:w="425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A95D06" w:rsidRDefault="00A95D06" w:rsidP="00A95D06">
            <w:pPr>
              <w:pStyle w:val="Tabellcell"/>
            </w:pPr>
          </w:p>
        </w:tc>
      </w:tr>
      <w:tr w:rsidR="00A95D06">
        <w:tc>
          <w:tcPr>
            <w:tcW w:w="4252"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pPr>
            <w:r>
              <w:rPr>
                <w:b/>
              </w:rPr>
              <w:t>Summa Samhällsbyggnadsnämnden inkl. VA och renhållning</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103 900</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57 350</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57 500</w:t>
            </w:r>
          </w:p>
        </w:tc>
      </w:tr>
      <w:tr w:rsidR="00A95D06">
        <w:tc>
          <w:tcPr>
            <w:tcW w:w="4252"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r>
      <w:tr w:rsidR="00A95D06">
        <w:tc>
          <w:tcPr>
            <w:tcW w:w="4252" w:type="dxa"/>
            <w:tcBorders>
              <w:top w:val="nil"/>
              <w:left w:val="nil"/>
              <w:bottom w:val="nil"/>
              <w:right w:val="nil"/>
            </w:tcBorders>
            <w:shd w:val="clear" w:color="auto" w:fill="99CCFF"/>
            <w:vAlign w:val="center"/>
          </w:tcPr>
          <w:p w:rsidR="00A95D06" w:rsidRDefault="00A95D06" w:rsidP="00A95D06">
            <w:pPr>
              <w:pStyle w:val="Tabellcell"/>
            </w:pPr>
            <w:r>
              <w:rPr>
                <w:b/>
              </w:rPr>
              <w:t>Utbildningsnämnden</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2022</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2023</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2024</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Arbetskläder</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150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r>
      <w:tr w:rsidR="00A95D06">
        <w:tc>
          <w:tcPr>
            <w:tcW w:w="4252" w:type="dxa"/>
            <w:tcBorders>
              <w:top w:val="nil"/>
              <w:left w:val="nil"/>
              <w:bottom w:val="single" w:sz="4" w:space="0" w:color="auto"/>
              <w:right w:val="nil"/>
            </w:tcBorders>
            <w:shd w:val="clear" w:color="auto" w:fill="FFFFFF"/>
            <w:vAlign w:val="center"/>
          </w:tcPr>
          <w:p w:rsidR="00A95D06" w:rsidRDefault="00A95D06" w:rsidP="00A95D06">
            <w:pPr>
              <w:pStyle w:val="Tabellcell"/>
            </w:pPr>
            <w:r>
              <w:t>Ram</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5 050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5 000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6 000</w:t>
            </w:r>
          </w:p>
        </w:tc>
      </w:tr>
      <w:tr w:rsidR="00A95D06">
        <w:tc>
          <w:tcPr>
            <w:tcW w:w="4252"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pPr>
            <w:r>
              <w:rPr>
                <w:b/>
              </w:rPr>
              <w:t>Summa Utbildningsnämnden</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5 200</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5 000</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6 000</w:t>
            </w:r>
          </w:p>
        </w:tc>
      </w:tr>
      <w:tr w:rsidR="00A95D06">
        <w:tc>
          <w:tcPr>
            <w:tcW w:w="4252" w:type="dxa"/>
            <w:tcBorders>
              <w:top w:val="single" w:sz="4" w:space="0" w:color="auto"/>
              <w:left w:val="nil"/>
              <w:bottom w:val="nil"/>
              <w:right w:val="nil"/>
            </w:tcBorders>
            <w:shd w:val="clear" w:color="auto" w:fill="FFFFFF"/>
            <w:vAlign w:val="center"/>
          </w:tcPr>
          <w:p w:rsidR="00A95D06" w:rsidRDefault="00A95D06" w:rsidP="00A95D06">
            <w:pPr>
              <w:pStyle w:val="Tabellcell"/>
            </w:pPr>
            <w:r>
              <w:t>Varav nämndens ram märks till akuta, oförutsedda åtgärder</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253</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250</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300</w:t>
            </w:r>
          </w:p>
        </w:tc>
      </w:tr>
      <w:tr w:rsidR="00A95D06">
        <w:tc>
          <w:tcPr>
            <w:tcW w:w="4252"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r>
      <w:tr w:rsidR="00A95D06">
        <w:tc>
          <w:tcPr>
            <w:tcW w:w="4252" w:type="dxa"/>
            <w:tcBorders>
              <w:top w:val="nil"/>
              <w:left w:val="nil"/>
              <w:bottom w:val="nil"/>
              <w:right w:val="nil"/>
            </w:tcBorders>
            <w:shd w:val="clear" w:color="auto" w:fill="99CCFF"/>
            <w:vAlign w:val="center"/>
          </w:tcPr>
          <w:p w:rsidR="00A95D06" w:rsidRDefault="00A95D06" w:rsidP="00A95D06">
            <w:pPr>
              <w:pStyle w:val="Tabellcell"/>
            </w:pPr>
            <w:r>
              <w:rPr>
                <w:b/>
              </w:rPr>
              <w:t>Socialnämnden</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2022</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2023</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2024</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Arbetskläder*</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Nytt SÄBO projektering</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500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5 000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10 000</w:t>
            </w:r>
          </w:p>
        </w:tc>
      </w:tr>
      <w:tr w:rsidR="00A95D06">
        <w:tc>
          <w:tcPr>
            <w:tcW w:w="4252" w:type="dxa"/>
            <w:tcBorders>
              <w:top w:val="nil"/>
              <w:left w:val="nil"/>
              <w:bottom w:val="single" w:sz="4" w:space="0" w:color="auto"/>
              <w:right w:val="nil"/>
            </w:tcBorders>
            <w:shd w:val="clear" w:color="auto" w:fill="FFFFFF"/>
            <w:vAlign w:val="center"/>
          </w:tcPr>
          <w:p w:rsidR="00A95D06" w:rsidRDefault="00A95D06" w:rsidP="00A95D06">
            <w:pPr>
              <w:pStyle w:val="Tabellcell"/>
            </w:pPr>
            <w:r>
              <w:t>Ram</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3 500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3 000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3 000</w:t>
            </w:r>
          </w:p>
        </w:tc>
      </w:tr>
      <w:tr w:rsidR="00A95D06">
        <w:tc>
          <w:tcPr>
            <w:tcW w:w="4252"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pPr>
            <w:r>
              <w:rPr>
                <w:b/>
              </w:rPr>
              <w:t>Summa Socialnämnden</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4 100</w:t>
            </w:r>
          </w:p>
        </w:tc>
        <w:tc>
          <w:tcPr>
            <w:tcW w:w="1701" w:type="dxa"/>
            <w:tcBorders>
              <w:top w:val="single" w:sz="4" w:space="0" w:color="auto"/>
              <w:left w:val="nil"/>
              <w:bottom w:val="single" w:sz="4" w:space="0" w:color="auto"/>
              <w:right w:val="nil"/>
            </w:tcBorders>
            <w:shd w:val="clear" w:color="auto" w:fill="FFFFFF"/>
            <w:vAlign w:val="center"/>
          </w:tcPr>
          <w:p w:rsidR="00A95D06" w:rsidRPr="00AC6382" w:rsidRDefault="00A95D06" w:rsidP="00A95D06">
            <w:pPr>
              <w:pStyle w:val="Tabellcell"/>
              <w:jc w:val="right"/>
              <w:rPr>
                <w:b/>
              </w:rPr>
            </w:pPr>
            <w:r w:rsidRPr="00AC6382">
              <w:rPr>
                <w:b/>
              </w:rPr>
              <w:t>8 000</w:t>
            </w:r>
          </w:p>
        </w:tc>
        <w:tc>
          <w:tcPr>
            <w:tcW w:w="1701" w:type="dxa"/>
            <w:tcBorders>
              <w:top w:val="single" w:sz="4" w:space="0" w:color="auto"/>
              <w:left w:val="nil"/>
              <w:bottom w:val="single" w:sz="4" w:space="0" w:color="auto"/>
              <w:right w:val="nil"/>
            </w:tcBorders>
            <w:shd w:val="clear" w:color="auto" w:fill="FFFFFF"/>
            <w:vAlign w:val="center"/>
          </w:tcPr>
          <w:p w:rsidR="00A95D06" w:rsidRPr="00AC6382" w:rsidRDefault="00A95D06" w:rsidP="00A95D06">
            <w:pPr>
              <w:pStyle w:val="Tabellcell"/>
              <w:jc w:val="right"/>
              <w:rPr>
                <w:b/>
              </w:rPr>
            </w:pPr>
            <w:r w:rsidRPr="00AC6382">
              <w:rPr>
                <w:b/>
              </w:rPr>
              <w:t>13 000</w:t>
            </w:r>
          </w:p>
        </w:tc>
      </w:tr>
      <w:tr w:rsidR="00A95D06">
        <w:tc>
          <w:tcPr>
            <w:tcW w:w="4252" w:type="dxa"/>
            <w:tcBorders>
              <w:top w:val="single" w:sz="4" w:space="0" w:color="auto"/>
              <w:left w:val="nil"/>
              <w:bottom w:val="nil"/>
              <w:right w:val="nil"/>
            </w:tcBorders>
            <w:shd w:val="clear" w:color="auto" w:fill="FFFFFF"/>
            <w:vAlign w:val="center"/>
          </w:tcPr>
          <w:p w:rsidR="00A95D06" w:rsidRDefault="00A95D06" w:rsidP="00A95D06">
            <w:pPr>
              <w:pStyle w:val="Tabellcell"/>
            </w:pPr>
            <w:r>
              <w:t>Varav nämndens ram märks till akuta, oförutsedda åtgärder</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175</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150</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150</w:t>
            </w:r>
          </w:p>
        </w:tc>
      </w:tr>
    </w:tbl>
    <w:p w:rsidR="00DA3EC8" w:rsidRDefault="00DA3EC8">
      <w:r>
        <w:br w:type="page"/>
      </w: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A95D06">
        <w:tc>
          <w:tcPr>
            <w:tcW w:w="4252"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r>
      <w:tr w:rsidR="00A95D06">
        <w:tc>
          <w:tcPr>
            <w:tcW w:w="4252" w:type="dxa"/>
            <w:tcBorders>
              <w:top w:val="nil"/>
              <w:left w:val="nil"/>
              <w:bottom w:val="nil"/>
              <w:right w:val="nil"/>
            </w:tcBorders>
            <w:shd w:val="clear" w:color="auto" w:fill="99CCFF"/>
            <w:vAlign w:val="center"/>
          </w:tcPr>
          <w:p w:rsidR="00A95D06" w:rsidRDefault="00A95D06" w:rsidP="00A95D06">
            <w:pPr>
              <w:pStyle w:val="Tabellcell"/>
            </w:pPr>
            <w:r>
              <w:rPr>
                <w:b/>
              </w:rPr>
              <w:t>Fritids- och kulturnämnden</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2022</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2023</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2024</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Ny matcharena innesporter vintertid</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5 000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LED-lampor, elljusspår</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Konstnärlig gestaltning</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100</w:t>
            </w:r>
          </w:p>
        </w:tc>
      </w:tr>
      <w:tr w:rsidR="00A95D06">
        <w:tc>
          <w:tcPr>
            <w:tcW w:w="4252" w:type="dxa"/>
            <w:tcBorders>
              <w:top w:val="nil"/>
              <w:left w:val="nil"/>
              <w:bottom w:val="single" w:sz="4" w:space="0" w:color="auto"/>
              <w:right w:val="nil"/>
            </w:tcBorders>
            <w:shd w:val="clear" w:color="auto" w:fill="FFFFFF"/>
            <w:vAlign w:val="center"/>
          </w:tcPr>
          <w:p w:rsidR="00A95D06" w:rsidRDefault="00A95D06" w:rsidP="00A95D06">
            <w:pPr>
              <w:pStyle w:val="Tabellcell"/>
            </w:pPr>
            <w:r>
              <w:t>Ram inkl. inventarier ridhus</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1 700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3 000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3 000</w:t>
            </w:r>
          </w:p>
        </w:tc>
      </w:tr>
      <w:tr w:rsidR="00A95D06">
        <w:tc>
          <w:tcPr>
            <w:tcW w:w="4252"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pPr>
            <w:r>
              <w:rPr>
                <w:b/>
              </w:rPr>
              <w:t>Summa Fritids- och kulturnämnden</w:t>
            </w:r>
          </w:p>
        </w:tc>
        <w:tc>
          <w:tcPr>
            <w:tcW w:w="1701" w:type="dxa"/>
            <w:tcBorders>
              <w:top w:val="single" w:sz="4" w:space="0" w:color="auto"/>
              <w:left w:val="nil"/>
              <w:bottom w:val="single" w:sz="4" w:space="0" w:color="auto"/>
              <w:right w:val="nil"/>
            </w:tcBorders>
            <w:shd w:val="clear" w:color="auto" w:fill="FFFFFF"/>
            <w:vAlign w:val="center"/>
          </w:tcPr>
          <w:p w:rsidR="00A95D06" w:rsidRPr="00AC6382" w:rsidRDefault="00A95D06" w:rsidP="00A95D06">
            <w:pPr>
              <w:pStyle w:val="Tabellcell"/>
              <w:jc w:val="right"/>
              <w:rPr>
                <w:b/>
              </w:rPr>
            </w:pPr>
            <w:r w:rsidRPr="00AC6382">
              <w:rPr>
                <w:b/>
              </w:rPr>
              <w:t>1 900</w:t>
            </w:r>
          </w:p>
        </w:tc>
        <w:tc>
          <w:tcPr>
            <w:tcW w:w="1701" w:type="dxa"/>
            <w:tcBorders>
              <w:top w:val="single" w:sz="4" w:space="0" w:color="auto"/>
              <w:left w:val="nil"/>
              <w:bottom w:val="single" w:sz="4" w:space="0" w:color="auto"/>
              <w:right w:val="nil"/>
            </w:tcBorders>
            <w:shd w:val="clear" w:color="auto" w:fill="FFFFFF"/>
            <w:vAlign w:val="center"/>
          </w:tcPr>
          <w:p w:rsidR="00A95D06" w:rsidRPr="00AC6382" w:rsidRDefault="00A95D06" w:rsidP="00A95D06">
            <w:pPr>
              <w:pStyle w:val="Tabellcell"/>
              <w:jc w:val="right"/>
              <w:rPr>
                <w:b/>
              </w:rPr>
            </w:pPr>
            <w:r w:rsidRPr="00AC6382">
              <w:rPr>
                <w:b/>
              </w:rPr>
              <w:t>8 100</w:t>
            </w:r>
          </w:p>
        </w:tc>
        <w:tc>
          <w:tcPr>
            <w:tcW w:w="1701" w:type="dxa"/>
            <w:tcBorders>
              <w:top w:val="single" w:sz="4" w:space="0" w:color="auto"/>
              <w:left w:val="nil"/>
              <w:bottom w:val="single" w:sz="4" w:space="0" w:color="auto"/>
              <w:right w:val="nil"/>
            </w:tcBorders>
            <w:shd w:val="clear" w:color="auto" w:fill="FFFFFF"/>
            <w:vAlign w:val="center"/>
          </w:tcPr>
          <w:p w:rsidR="00A95D06" w:rsidRPr="00AC6382" w:rsidRDefault="00A95D06" w:rsidP="00A95D06">
            <w:pPr>
              <w:pStyle w:val="Tabellcell"/>
              <w:jc w:val="right"/>
              <w:rPr>
                <w:b/>
              </w:rPr>
            </w:pPr>
            <w:r w:rsidRPr="00AC6382">
              <w:rPr>
                <w:b/>
              </w:rPr>
              <w:t>3 100</w:t>
            </w:r>
          </w:p>
        </w:tc>
      </w:tr>
      <w:tr w:rsidR="00A95D06">
        <w:tc>
          <w:tcPr>
            <w:tcW w:w="4252" w:type="dxa"/>
            <w:tcBorders>
              <w:top w:val="single" w:sz="4" w:space="0" w:color="auto"/>
              <w:left w:val="nil"/>
              <w:bottom w:val="nil"/>
              <w:right w:val="nil"/>
            </w:tcBorders>
            <w:shd w:val="clear" w:color="auto" w:fill="FFFFFF"/>
            <w:vAlign w:val="center"/>
          </w:tcPr>
          <w:p w:rsidR="00A95D06" w:rsidRDefault="00A95D06" w:rsidP="00A95D06">
            <w:pPr>
              <w:pStyle w:val="Tabellcell"/>
            </w:pPr>
            <w:r>
              <w:t>Varav nämndens ram märks till akuta, oförutsedda åtgärder</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85</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150</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150</w:t>
            </w:r>
          </w:p>
        </w:tc>
      </w:tr>
      <w:tr w:rsidR="00A95D06">
        <w:tc>
          <w:tcPr>
            <w:tcW w:w="4252"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r>
      <w:tr w:rsidR="00A95D06">
        <w:tc>
          <w:tcPr>
            <w:tcW w:w="4252" w:type="dxa"/>
            <w:tcBorders>
              <w:top w:val="nil"/>
              <w:left w:val="nil"/>
              <w:bottom w:val="nil"/>
              <w:right w:val="nil"/>
            </w:tcBorders>
            <w:shd w:val="clear" w:color="auto" w:fill="99CCFF"/>
            <w:vAlign w:val="center"/>
          </w:tcPr>
          <w:p w:rsidR="00A95D06" w:rsidRDefault="00A95D06" w:rsidP="00A95D06">
            <w:pPr>
              <w:pStyle w:val="Tabellcell"/>
            </w:pPr>
            <w:r>
              <w:rPr>
                <w:b/>
              </w:rPr>
              <w:t>Kommunstyrelsen</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2022</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2023</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2024</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Sessionssalen*</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2 000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r>
      <w:tr w:rsidR="00A95D06">
        <w:tc>
          <w:tcPr>
            <w:tcW w:w="4252" w:type="dxa"/>
            <w:tcBorders>
              <w:top w:val="nil"/>
              <w:left w:val="nil"/>
              <w:bottom w:val="single" w:sz="4" w:space="0" w:color="auto"/>
              <w:right w:val="nil"/>
            </w:tcBorders>
            <w:shd w:val="clear" w:color="auto" w:fill="FFFFFF"/>
            <w:vAlign w:val="center"/>
          </w:tcPr>
          <w:p w:rsidR="00A95D06" w:rsidRDefault="00A95D06" w:rsidP="00A95D06">
            <w:pPr>
              <w:pStyle w:val="Tabellcell"/>
            </w:pPr>
            <w:r>
              <w:t>Ram</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4 100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3 450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3 300</w:t>
            </w:r>
          </w:p>
        </w:tc>
      </w:tr>
      <w:tr w:rsidR="00A95D06">
        <w:tc>
          <w:tcPr>
            <w:tcW w:w="4252" w:type="dxa"/>
            <w:tcBorders>
              <w:top w:val="single" w:sz="4" w:space="0" w:color="auto"/>
              <w:left w:val="nil"/>
              <w:bottom w:val="single" w:sz="4" w:space="0" w:color="auto"/>
              <w:right w:val="nil"/>
            </w:tcBorders>
            <w:shd w:val="clear" w:color="auto" w:fill="FFFFFF"/>
            <w:vAlign w:val="center"/>
          </w:tcPr>
          <w:p w:rsidR="00A95D06" w:rsidRPr="00AC6382" w:rsidRDefault="00A95D06" w:rsidP="00A95D06">
            <w:pPr>
              <w:pStyle w:val="Tabellcell"/>
            </w:pPr>
            <w:r w:rsidRPr="00AC6382">
              <w:t>Summa Kommunstyrelsen</w:t>
            </w:r>
          </w:p>
        </w:tc>
        <w:tc>
          <w:tcPr>
            <w:tcW w:w="1701" w:type="dxa"/>
            <w:tcBorders>
              <w:top w:val="single" w:sz="4" w:space="0" w:color="auto"/>
              <w:left w:val="nil"/>
              <w:bottom w:val="single" w:sz="4" w:space="0" w:color="auto"/>
              <w:right w:val="nil"/>
            </w:tcBorders>
            <w:shd w:val="clear" w:color="auto" w:fill="FFFFFF"/>
            <w:vAlign w:val="center"/>
          </w:tcPr>
          <w:p w:rsidR="00A95D06" w:rsidRPr="00AC6382" w:rsidRDefault="00A95D06" w:rsidP="00A95D06">
            <w:pPr>
              <w:pStyle w:val="Tabellcell"/>
              <w:jc w:val="right"/>
            </w:pPr>
            <w:r w:rsidRPr="00AC6382">
              <w:t>4 100</w:t>
            </w:r>
          </w:p>
        </w:tc>
        <w:tc>
          <w:tcPr>
            <w:tcW w:w="1701" w:type="dxa"/>
            <w:tcBorders>
              <w:top w:val="single" w:sz="4" w:space="0" w:color="auto"/>
              <w:left w:val="nil"/>
              <w:bottom w:val="single" w:sz="4" w:space="0" w:color="auto"/>
              <w:right w:val="nil"/>
            </w:tcBorders>
            <w:shd w:val="clear" w:color="auto" w:fill="FFFFFF"/>
            <w:vAlign w:val="center"/>
          </w:tcPr>
          <w:p w:rsidR="00A95D06" w:rsidRPr="00AC6382" w:rsidRDefault="00A95D06" w:rsidP="00A95D06">
            <w:pPr>
              <w:pStyle w:val="Tabellcell"/>
              <w:jc w:val="right"/>
            </w:pPr>
            <w:r w:rsidRPr="00AC6382">
              <w:t>5 450</w:t>
            </w:r>
          </w:p>
        </w:tc>
        <w:tc>
          <w:tcPr>
            <w:tcW w:w="1701" w:type="dxa"/>
            <w:tcBorders>
              <w:top w:val="single" w:sz="4" w:space="0" w:color="auto"/>
              <w:left w:val="nil"/>
              <w:bottom w:val="single" w:sz="4" w:space="0" w:color="auto"/>
              <w:right w:val="nil"/>
            </w:tcBorders>
            <w:shd w:val="clear" w:color="auto" w:fill="FFFFFF"/>
            <w:vAlign w:val="center"/>
          </w:tcPr>
          <w:p w:rsidR="00A95D06" w:rsidRPr="00AC6382" w:rsidRDefault="00A95D06" w:rsidP="00A95D06">
            <w:pPr>
              <w:pStyle w:val="Tabellcell"/>
              <w:jc w:val="right"/>
            </w:pPr>
            <w:r w:rsidRPr="00AC6382">
              <w:t>3 300</w:t>
            </w:r>
          </w:p>
        </w:tc>
      </w:tr>
      <w:tr w:rsidR="00A95D06">
        <w:tc>
          <w:tcPr>
            <w:tcW w:w="4252" w:type="dxa"/>
            <w:tcBorders>
              <w:top w:val="single" w:sz="4" w:space="0" w:color="auto"/>
              <w:left w:val="nil"/>
              <w:bottom w:val="nil"/>
              <w:right w:val="nil"/>
            </w:tcBorders>
            <w:shd w:val="clear" w:color="auto" w:fill="FFFFFF"/>
            <w:vAlign w:val="center"/>
          </w:tcPr>
          <w:p w:rsidR="00A95D06" w:rsidRDefault="00A95D06" w:rsidP="00A95D06">
            <w:pPr>
              <w:pStyle w:val="Tabellcell"/>
            </w:pPr>
            <w:r>
              <w:t>Varav nämndens ram märks till akuta, oförutsedda åtgärder</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205</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173</w:t>
            </w:r>
          </w:p>
        </w:tc>
        <w:tc>
          <w:tcPr>
            <w:tcW w:w="1701" w:type="dxa"/>
            <w:tcBorders>
              <w:top w:val="single" w:sz="4" w:space="0" w:color="auto"/>
              <w:left w:val="nil"/>
              <w:bottom w:val="nil"/>
              <w:right w:val="nil"/>
            </w:tcBorders>
            <w:shd w:val="clear" w:color="auto" w:fill="FFFFFF"/>
            <w:vAlign w:val="center"/>
          </w:tcPr>
          <w:p w:rsidR="00A95D06" w:rsidRDefault="00A95D06" w:rsidP="00A95D06">
            <w:pPr>
              <w:pStyle w:val="Tabellcell"/>
              <w:jc w:val="right"/>
            </w:pPr>
            <w:r>
              <w:t>165</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rPr>
                <w:b/>
              </w:rPr>
              <w:t>Stadsnätet, extern finansiering</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rPr>
                <w:b/>
              </w:rPr>
              <w:t>1 200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1 200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1 200</w:t>
            </w:r>
          </w:p>
          <w:p w:rsidR="00A95D06" w:rsidRDefault="00A95D06" w:rsidP="00A95D06">
            <w:pPr>
              <w:pStyle w:val="Tabellcell"/>
              <w:jc w:val="right"/>
            </w:pPr>
          </w:p>
        </w:tc>
      </w:tr>
      <w:tr w:rsidR="00A95D06">
        <w:tc>
          <w:tcPr>
            <w:tcW w:w="4252" w:type="dxa"/>
            <w:tcBorders>
              <w:top w:val="nil"/>
              <w:left w:val="nil"/>
              <w:bottom w:val="nil"/>
              <w:right w:val="nil"/>
            </w:tcBorders>
            <w:shd w:val="clear" w:color="auto" w:fill="99CCFF"/>
            <w:vAlign w:val="center"/>
          </w:tcPr>
          <w:p w:rsidR="00A95D06" w:rsidRDefault="00A95D06" w:rsidP="00A95D06">
            <w:pPr>
              <w:pStyle w:val="Tabellcell"/>
            </w:pPr>
            <w:r>
              <w:rPr>
                <w:b/>
              </w:rPr>
              <w:t>Sammanställning kommunen, totalt</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2022</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2023</w:t>
            </w:r>
          </w:p>
        </w:tc>
        <w:tc>
          <w:tcPr>
            <w:tcW w:w="1701" w:type="dxa"/>
            <w:tcBorders>
              <w:top w:val="nil"/>
              <w:left w:val="nil"/>
              <w:bottom w:val="nil"/>
              <w:right w:val="nil"/>
            </w:tcBorders>
            <w:shd w:val="clear" w:color="auto" w:fill="99CCFF"/>
            <w:vAlign w:val="center"/>
          </w:tcPr>
          <w:p w:rsidR="00A95D06" w:rsidRDefault="00A95D06" w:rsidP="00A95D06">
            <w:pPr>
              <w:pStyle w:val="Tabellcell"/>
              <w:jc w:val="right"/>
            </w:pPr>
            <w:r>
              <w:rPr>
                <w:b/>
              </w:rPr>
              <w:t>Inv. plan 2024</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Investeringsram SBN</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78 900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37 350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32 500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Investeringsram UBN</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5 200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5 000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6 000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Investeringsram SOC</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4 100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8 000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13 000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Investeringsram FoK</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1 900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8 100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3 100</w:t>
            </w:r>
          </w:p>
        </w:tc>
      </w:tr>
      <w:tr w:rsidR="00A95D06">
        <w:tc>
          <w:tcPr>
            <w:tcW w:w="4252" w:type="dxa"/>
            <w:tcBorders>
              <w:top w:val="nil"/>
              <w:left w:val="nil"/>
              <w:bottom w:val="single" w:sz="4" w:space="0" w:color="auto"/>
              <w:right w:val="nil"/>
            </w:tcBorders>
            <w:shd w:val="clear" w:color="auto" w:fill="FFFFFF"/>
            <w:vAlign w:val="center"/>
          </w:tcPr>
          <w:p w:rsidR="00A95D06" w:rsidRDefault="00A95D06" w:rsidP="00A95D06">
            <w:pPr>
              <w:pStyle w:val="Tabellcell"/>
            </w:pPr>
            <w:r>
              <w:t>Investeringsram KS</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4 100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5 450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3 300</w:t>
            </w:r>
          </w:p>
        </w:tc>
      </w:tr>
      <w:tr w:rsidR="00A95D06">
        <w:tc>
          <w:tcPr>
            <w:tcW w:w="4252"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pPr>
            <w:r>
              <w:rPr>
                <w:b/>
              </w:rPr>
              <w:t>Summa kommunen exkl. VA o renhållning</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94 200</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63 900</w:t>
            </w:r>
          </w:p>
        </w:tc>
        <w:tc>
          <w:tcPr>
            <w:tcW w:w="1701" w:type="dxa"/>
            <w:tcBorders>
              <w:top w:val="single" w:sz="4" w:space="0" w:color="auto"/>
              <w:left w:val="nil"/>
              <w:bottom w:val="single" w:sz="4" w:space="0" w:color="auto"/>
              <w:right w:val="nil"/>
            </w:tcBorders>
            <w:shd w:val="clear" w:color="auto" w:fill="FFFFFF"/>
            <w:vAlign w:val="center"/>
          </w:tcPr>
          <w:p w:rsidR="00A95D06" w:rsidRDefault="00A95D06" w:rsidP="00A95D06">
            <w:pPr>
              <w:pStyle w:val="Tabellcell"/>
              <w:jc w:val="right"/>
            </w:pPr>
            <w:r>
              <w:rPr>
                <w:b/>
              </w:rPr>
              <w:t>57 900</w:t>
            </w:r>
          </w:p>
        </w:tc>
      </w:tr>
      <w:tr w:rsidR="00A95D06">
        <w:tc>
          <w:tcPr>
            <w:tcW w:w="4252"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c>
          <w:tcPr>
            <w:tcW w:w="170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A95D06" w:rsidRDefault="00A95D06" w:rsidP="00A95D06">
            <w:pPr>
              <w:pStyle w:val="Tabellcell"/>
            </w:pP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Summa VA, extern finansiering</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25 000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20 000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25 000</w:t>
            </w:r>
          </w:p>
        </w:tc>
      </w:tr>
      <w:tr w:rsidR="00A95D06">
        <w:tc>
          <w:tcPr>
            <w:tcW w:w="4252" w:type="dxa"/>
            <w:tcBorders>
              <w:top w:val="nil"/>
              <w:left w:val="nil"/>
              <w:bottom w:val="nil"/>
              <w:right w:val="nil"/>
            </w:tcBorders>
            <w:shd w:val="clear" w:color="auto" w:fill="FFFFFF"/>
            <w:vAlign w:val="center"/>
          </w:tcPr>
          <w:p w:rsidR="00A95D06" w:rsidRDefault="00A95D06" w:rsidP="00A95D06">
            <w:pPr>
              <w:pStyle w:val="Tabellcell"/>
            </w:pPr>
            <w:r>
              <w:t>Summa Renhållning extern finansiering</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c>
          <w:tcPr>
            <w:tcW w:w="1701" w:type="dxa"/>
            <w:tcBorders>
              <w:top w:val="nil"/>
              <w:left w:val="nil"/>
              <w:bottom w:val="nil"/>
              <w:right w:val="nil"/>
            </w:tcBorders>
            <w:shd w:val="clear" w:color="auto" w:fill="FFFFFF"/>
            <w:vAlign w:val="center"/>
          </w:tcPr>
          <w:p w:rsidR="00A95D06" w:rsidRDefault="00A95D06" w:rsidP="00A95D06">
            <w:pPr>
              <w:pStyle w:val="Tabellcell"/>
              <w:jc w:val="right"/>
            </w:pPr>
            <w:r>
              <w:t>0</w:t>
            </w:r>
          </w:p>
        </w:tc>
      </w:tr>
      <w:tr w:rsidR="00A95D06">
        <w:tc>
          <w:tcPr>
            <w:tcW w:w="4252" w:type="dxa"/>
            <w:tcBorders>
              <w:top w:val="nil"/>
              <w:left w:val="nil"/>
              <w:bottom w:val="single" w:sz="4" w:space="0" w:color="auto"/>
              <w:right w:val="nil"/>
            </w:tcBorders>
            <w:shd w:val="clear" w:color="auto" w:fill="FFFFFF"/>
            <w:vAlign w:val="center"/>
          </w:tcPr>
          <w:p w:rsidR="00A95D06" w:rsidRDefault="00A95D06" w:rsidP="00A95D06">
            <w:pPr>
              <w:pStyle w:val="Tabellcell"/>
            </w:pPr>
            <w:r>
              <w:t>Stadsnätet, extern finansiering</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1 200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1 200</w:t>
            </w:r>
          </w:p>
        </w:tc>
        <w:tc>
          <w:tcPr>
            <w:tcW w:w="1701" w:type="dxa"/>
            <w:tcBorders>
              <w:top w:val="nil"/>
              <w:left w:val="nil"/>
              <w:bottom w:val="single" w:sz="4" w:space="0" w:color="auto"/>
              <w:right w:val="nil"/>
            </w:tcBorders>
            <w:shd w:val="clear" w:color="auto" w:fill="FFFFFF"/>
            <w:vAlign w:val="center"/>
          </w:tcPr>
          <w:p w:rsidR="00A95D06" w:rsidRDefault="00A95D06" w:rsidP="00A95D06">
            <w:pPr>
              <w:pStyle w:val="Tabellcell"/>
              <w:jc w:val="right"/>
            </w:pPr>
            <w:r>
              <w:t>1 200</w:t>
            </w:r>
          </w:p>
        </w:tc>
      </w:tr>
      <w:tr w:rsidR="00A95D06">
        <w:tc>
          <w:tcPr>
            <w:tcW w:w="4252" w:type="dxa"/>
            <w:tcBorders>
              <w:top w:val="single" w:sz="4" w:space="0" w:color="auto"/>
              <w:left w:val="nil"/>
              <w:bottom w:val="single" w:sz="18" w:space="0" w:color="auto"/>
              <w:right w:val="nil"/>
            </w:tcBorders>
            <w:shd w:val="clear" w:color="auto" w:fill="FFFFFF"/>
            <w:vAlign w:val="center"/>
          </w:tcPr>
          <w:p w:rsidR="00A95D06" w:rsidRDefault="00A95D06" w:rsidP="00A95D06">
            <w:pPr>
              <w:pStyle w:val="Tabellcell"/>
            </w:pPr>
            <w:r>
              <w:rPr>
                <w:b/>
              </w:rPr>
              <w:t>Summa kommunen inkl VA o renhållning</w:t>
            </w:r>
          </w:p>
        </w:tc>
        <w:tc>
          <w:tcPr>
            <w:tcW w:w="1701" w:type="dxa"/>
            <w:tcBorders>
              <w:top w:val="single" w:sz="4" w:space="0" w:color="auto"/>
              <w:left w:val="nil"/>
              <w:bottom w:val="single" w:sz="18" w:space="0" w:color="auto"/>
              <w:right w:val="nil"/>
            </w:tcBorders>
            <w:shd w:val="clear" w:color="auto" w:fill="FFFFFF"/>
            <w:vAlign w:val="center"/>
          </w:tcPr>
          <w:p w:rsidR="00A95D06" w:rsidRDefault="00A95D06" w:rsidP="00A95D06">
            <w:pPr>
              <w:pStyle w:val="Tabellcell"/>
              <w:jc w:val="right"/>
            </w:pPr>
            <w:r>
              <w:rPr>
                <w:b/>
              </w:rPr>
              <w:t>120 400</w:t>
            </w:r>
          </w:p>
        </w:tc>
        <w:tc>
          <w:tcPr>
            <w:tcW w:w="1701" w:type="dxa"/>
            <w:tcBorders>
              <w:top w:val="single" w:sz="4" w:space="0" w:color="auto"/>
              <w:left w:val="nil"/>
              <w:bottom w:val="single" w:sz="18" w:space="0" w:color="auto"/>
              <w:right w:val="nil"/>
            </w:tcBorders>
            <w:shd w:val="clear" w:color="auto" w:fill="FFFFFF"/>
            <w:vAlign w:val="center"/>
          </w:tcPr>
          <w:p w:rsidR="00A95D06" w:rsidRDefault="00A95D06" w:rsidP="00A95D06">
            <w:pPr>
              <w:pStyle w:val="Tabellcell"/>
              <w:jc w:val="right"/>
            </w:pPr>
            <w:r>
              <w:rPr>
                <w:b/>
              </w:rPr>
              <w:t>85 100</w:t>
            </w:r>
          </w:p>
        </w:tc>
        <w:tc>
          <w:tcPr>
            <w:tcW w:w="1701" w:type="dxa"/>
            <w:tcBorders>
              <w:top w:val="single" w:sz="4" w:space="0" w:color="auto"/>
              <w:left w:val="nil"/>
              <w:bottom w:val="single" w:sz="18" w:space="0" w:color="auto"/>
              <w:right w:val="nil"/>
            </w:tcBorders>
            <w:shd w:val="clear" w:color="auto" w:fill="FFFFFF"/>
            <w:vAlign w:val="center"/>
          </w:tcPr>
          <w:p w:rsidR="00A95D06" w:rsidRDefault="00A95D06" w:rsidP="00A95D06">
            <w:pPr>
              <w:pStyle w:val="Tabellcell"/>
              <w:jc w:val="right"/>
            </w:pPr>
            <w:r>
              <w:rPr>
                <w:b/>
              </w:rPr>
              <w:t>84 100</w:t>
            </w:r>
          </w:p>
        </w:tc>
      </w:tr>
    </w:tbl>
    <w:p w:rsidR="00BD07A0" w:rsidRDefault="00BD07A0"/>
    <w:p w:rsidR="00526DCA" w:rsidRDefault="00526DCA">
      <w:r>
        <w:rPr>
          <w:noProof/>
          <w:lang w:eastAsia="sv-SE"/>
        </w:rPr>
        <w:drawing>
          <wp:inline distT="0" distB="0" distL="0" distR="0">
            <wp:extent cx="4857181" cy="3469341"/>
            <wp:effectExtent l="0" t="0" r="63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lix kommun-2 - stor (577759)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73269" cy="3480832"/>
                    </a:xfrm>
                    <a:prstGeom prst="rect">
                      <a:avLst/>
                    </a:prstGeom>
                  </pic:spPr>
                </pic:pic>
              </a:graphicData>
            </a:graphic>
          </wp:inline>
        </w:drawing>
      </w:r>
    </w:p>
    <w:sectPr w:rsidR="00526DCA">
      <w:pgSz w:w="11906" w:h="16838"/>
      <w:pgMar w:top="1134" w:right="850" w:bottom="1134" w:left="1701"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DEE" w:rsidRDefault="00CA1DEE" w:rsidP="00FD14E4">
      <w:pPr>
        <w:spacing w:after="0" w:line="240" w:lineRule="auto"/>
      </w:pPr>
      <w:r>
        <w:separator/>
      </w:r>
    </w:p>
  </w:endnote>
  <w:endnote w:type="continuationSeparator" w:id="0">
    <w:p w:rsidR="00CA1DEE" w:rsidRDefault="00CA1DEE" w:rsidP="00FD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549029"/>
      <w:docPartObj>
        <w:docPartGallery w:val="Page Numbers (Bottom of Page)"/>
        <w:docPartUnique/>
      </w:docPartObj>
    </w:sdtPr>
    <w:sdtEndPr/>
    <w:sdtContent>
      <w:p w:rsidR="004B0EDF" w:rsidRDefault="004B0EDF">
        <w:pPr>
          <w:pStyle w:val="Sidfot"/>
          <w:jc w:val="center"/>
        </w:pPr>
        <w:r>
          <w:fldChar w:fldCharType="begin"/>
        </w:r>
        <w:r>
          <w:instrText>PAGE   \* MERGEFORMAT</w:instrText>
        </w:r>
        <w:r>
          <w:fldChar w:fldCharType="separate"/>
        </w:r>
        <w:r w:rsidR="00FE3F47">
          <w:rPr>
            <w:noProof/>
          </w:rPr>
          <w:t>4</w:t>
        </w:r>
        <w:r>
          <w:fldChar w:fldCharType="end"/>
        </w:r>
      </w:p>
    </w:sdtContent>
  </w:sdt>
  <w:p w:rsidR="004B0EDF" w:rsidRDefault="004B0ED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DEE" w:rsidRDefault="00CA1DEE" w:rsidP="00FD14E4">
      <w:pPr>
        <w:spacing w:after="0" w:line="240" w:lineRule="auto"/>
      </w:pPr>
      <w:r>
        <w:separator/>
      </w:r>
    </w:p>
  </w:footnote>
  <w:footnote w:type="continuationSeparator" w:id="0">
    <w:p w:rsidR="00CA1DEE" w:rsidRDefault="00CA1DEE" w:rsidP="00FD1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FE5"/>
    <w:multiLevelType w:val="hybridMultilevel"/>
    <w:tmpl w:val="3A6CAC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BAB2E02"/>
    <w:multiLevelType w:val="hybridMultilevel"/>
    <w:tmpl w:val="723CCC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CC00BEE"/>
    <w:multiLevelType w:val="hybridMultilevel"/>
    <w:tmpl w:val="C55E33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C6B0EF9"/>
    <w:multiLevelType w:val="multilevel"/>
    <w:tmpl w:val="8F9A7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E70713A"/>
    <w:multiLevelType w:val="hybridMultilevel"/>
    <w:tmpl w:val="4AECA0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2"/>
  </w:num>
  <w:num w:numId="20">
    <w:abstractNumId w:val="1"/>
  </w:num>
  <w:num w:numId="21">
    <w:abstractNumId w:val="5"/>
  </w:num>
  <w:num w:numId="22">
    <w:abstractNumId w:val="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kumentArkiv_DokId" w:val="11575"/>
    <w:docVar w:name="DokumentArkiv_DokTyp" w:val="A"/>
    <w:docVar w:name="DokumentArkiv_FamId" w:val="108419"/>
    <w:docVar w:name="DokumentArkiv_FileInApprovalProcess" w:val="0"/>
    <w:docVar w:name="DokumentArkiv_FileName" w:val="Budgetprocessen 2022 (Kommunfullmaktige) 2021-05-19.docx"/>
    <w:docVar w:name="DokumentArkiv_guid" w:val="32f2181a-4b94-4881-8952-1208fd227a14"/>
    <w:docVar w:name="DokumentArkiv_NameService" w:val="Cicerondoa"/>
    <w:docVar w:name="DokumentArkiv_OrigPath" w:val="C:\Users\markru\Downloads"/>
    <w:docVar w:name="DokumentArkiv_SecurityDomain" w:val="Ciceron"/>
    <w:docVar w:name="Word.AboutCiceronButton" w:val="1"/>
    <w:docVar w:name="Word.AcceptDocument" w:val="0"/>
    <w:docVar w:name="Word.AcceptDocumentNoComment" w:val="0"/>
    <w:docVar w:name="Word.AcceptDocumentWithComment" w:val="0"/>
    <w:docVar w:name="Word.CheckedOutDocumentsButton" w:val="1"/>
    <w:docVar w:name="Word.CreateMergedDocumentButton" w:val="1"/>
    <w:docVar w:name="Word.CreateMinutesExtractButton" w:val="1"/>
    <w:docVar w:name="Word.DocumentsForApproval" w:val="1"/>
    <w:docVar w:name="Word.EditDocumentButton" w:val="1"/>
    <w:docVar w:name="Word.HighligtAllRedactableInformation" w:val="0"/>
    <w:docVar w:name="Word.LogoutFromCiceronButton" w:val="1"/>
    <w:docVar w:name="Word.MyDocumentsButton" w:val="1"/>
    <w:docVar w:name="Word.MyFolders" w:val="1"/>
    <w:docVar w:name="Word.OngoingProcess" w:val="0"/>
    <w:docVar w:name="Word.PublishDocumentButton" w:val="1"/>
    <w:docVar w:name="Word.RecentDocumentButton" w:val="1"/>
    <w:docVar w:name="Word.RedactableInformation" w:val="1"/>
    <w:docVar w:name="Word.RejectDocument" w:val="0"/>
    <w:docVar w:name="Word.RejectDocumentNoComment" w:val="0"/>
    <w:docVar w:name="Word.RejectDocumentWithComment" w:val="0"/>
    <w:docVar w:name="Word.SaveAsNewToCiceronButton" w:val="1"/>
    <w:docVar w:name="Word.SaveToCiceronButton" w:val="0"/>
    <w:docVar w:name="Word.SaveToFolderInCiceronButton" w:val="1"/>
    <w:docVar w:name="Word.SaveToMeetingButton" w:val="0"/>
    <w:docVar w:name="Word.SearchForDocumentButton" w:val="1"/>
    <w:docVar w:name="Word.SendForApproval" w:val="1"/>
    <w:docVar w:name="Word.UndoRedactableInformation" w:val="0"/>
  </w:docVars>
  <w:rsids>
    <w:rsidRoot w:val="00FF087B"/>
    <w:rsid w:val="00027552"/>
    <w:rsid w:val="00036407"/>
    <w:rsid w:val="000C278E"/>
    <w:rsid w:val="000D6248"/>
    <w:rsid w:val="001233CD"/>
    <w:rsid w:val="00127D82"/>
    <w:rsid w:val="0015740C"/>
    <w:rsid w:val="001779D8"/>
    <w:rsid w:val="001B0017"/>
    <w:rsid w:val="001D0C89"/>
    <w:rsid w:val="001D3AF7"/>
    <w:rsid w:val="001E34D9"/>
    <w:rsid w:val="00203A22"/>
    <w:rsid w:val="00224578"/>
    <w:rsid w:val="0027255F"/>
    <w:rsid w:val="002A012C"/>
    <w:rsid w:val="002A0B0A"/>
    <w:rsid w:val="002B32D9"/>
    <w:rsid w:val="002C43BB"/>
    <w:rsid w:val="002E5DF3"/>
    <w:rsid w:val="002F2744"/>
    <w:rsid w:val="00305336"/>
    <w:rsid w:val="0031706A"/>
    <w:rsid w:val="0032618D"/>
    <w:rsid w:val="00326D90"/>
    <w:rsid w:val="00336258"/>
    <w:rsid w:val="0033640E"/>
    <w:rsid w:val="00342AB7"/>
    <w:rsid w:val="00352E5B"/>
    <w:rsid w:val="00362E96"/>
    <w:rsid w:val="003738A4"/>
    <w:rsid w:val="00376A33"/>
    <w:rsid w:val="0039744D"/>
    <w:rsid w:val="003A40E9"/>
    <w:rsid w:val="003B4ABF"/>
    <w:rsid w:val="003C119F"/>
    <w:rsid w:val="003D0963"/>
    <w:rsid w:val="003F1683"/>
    <w:rsid w:val="00405E3D"/>
    <w:rsid w:val="00413494"/>
    <w:rsid w:val="00416ADD"/>
    <w:rsid w:val="00442638"/>
    <w:rsid w:val="004850B1"/>
    <w:rsid w:val="004A08E3"/>
    <w:rsid w:val="004A771A"/>
    <w:rsid w:val="004B0EDF"/>
    <w:rsid w:val="004E042D"/>
    <w:rsid w:val="00503904"/>
    <w:rsid w:val="00512185"/>
    <w:rsid w:val="00514099"/>
    <w:rsid w:val="00526DCA"/>
    <w:rsid w:val="0057086E"/>
    <w:rsid w:val="0058173D"/>
    <w:rsid w:val="00586FF8"/>
    <w:rsid w:val="005A4EDC"/>
    <w:rsid w:val="005C376E"/>
    <w:rsid w:val="005D4F55"/>
    <w:rsid w:val="005E7669"/>
    <w:rsid w:val="00623030"/>
    <w:rsid w:val="00624614"/>
    <w:rsid w:val="006512EF"/>
    <w:rsid w:val="00653EE0"/>
    <w:rsid w:val="00656BC9"/>
    <w:rsid w:val="00656C08"/>
    <w:rsid w:val="00661323"/>
    <w:rsid w:val="006859CF"/>
    <w:rsid w:val="006876F9"/>
    <w:rsid w:val="006B74B7"/>
    <w:rsid w:val="0071337B"/>
    <w:rsid w:val="0073497C"/>
    <w:rsid w:val="00751C70"/>
    <w:rsid w:val="00773472"/>
    <w:rsid w:val="007A46F9"/>
    <w:rsid w:val="007A6F6A"/>
    <w:rsid w:val="007C438A"/>
    <w:rsid w:val="007D03BE"/>
    <w:rsid w:val="007F0C07"/>
    <w:rsid w:val="00803EA2"/>
    <w:rsid w:val="00807292"/>
    <w:rsid w:val="008277D0"/>
    <w:rsid w:val="00847919"/>
    <w:rsid w:val="0086631F"/>
    <w:rsid w:val="00885DFD"/>
    <w:rsid w:val="008A28D0"/>
    <w:rsid w:val="008A36AF"/>
    <w:rsid w:val="008E1B36"/>
    <w:rsid w:val="008E3F92"/>
    <w:rsid w:val="0091426F"/>
    <w:rsid w:val="00914FCF"/>
    <w:rsid w:val="00932BB2"/>
    <w:rsid w:val="00944BDE"/>
    <w:rsid w:val="00962D10"/>
    <w:rsid w:val="00963A47"/>
    <w:rsid w:val="00967F4D"/>
    <w:rsid w:val="00970054"/>
    <w:rsid w:val="009818DC"/>
    <w:rsid w:val="009B6431"/>
    <w:rsid w:val="009D0096"/>
    <w:rsid w:val="00A06539"/>
    <w:rsid w:val="00A22E7C"/>
    <w:rsid w:val="00A23843"/>
    <w:rsid w:val="00A24B46"/>
    <w:rsid w:val="00A33522"/>
    <w:rsid w:val="00A53A2D"/>
    <w:rsid w:val="00A77C4F"/>
    <w:rsid w:val="00A86C9B"/>
    <w:rsid w:val="00A95D06"/>
    <w:rsid w:val="00AA216E"/>
    <w:rsid w:val="00AB0EC1"/>
    <w:rsid w:val="00AC6382"/>
    <w:rsid w:val="00AD0A0D"/>
    <w:rsid w:val="00AD2E18"/>
    <w:rsid w:val="00AF5336"/>
    <w:rsid w:val="00B161D4"/>
    <w:rsid w:val="00B44A57"/>
    <w:rsid w:val="00B50452"/>
    <w:rsid w:val="00B63C1F"/>
    <w:rsid w:val="00B7025F"/>
    <w:rsid w:val="00BD07A0"/>
    <w:rsid w:val="00BE272B"/>
    <w:rsid w:val="00C23D5C"/>
    <w:rsid w:val="00C358F7"/>
    <w:rsid w:val="00C46794"/>
    <w:rsid w:val="00C64849"/>
    <w:rsid w:val="00C8133B"/>
    <w:rsid w:val="00C846D2"/>
    <w:rsid w:val="00C91C90"/>
    <w:rsid w:val="00CA18E8"/>
    <w:rsid w:val="00CA1DEE"/>
    <w:rsid w:val="00CA1E51"/>
    <w:rsid w:val="00CB0C4B"/>
    <w:rsid w:val="00CB7232"/>
    <w:rsid w:val="00CF09A6"/>
    <w:rsid w:val="00D070D6"/>
    <w:rsid w:val="00D33F10"/>
    <w:rsid w:val="00D81E48"/>
    <w:rsid w:val="00DA34B0"/>
    <w:rsid w:val="00DA3EC8"/>
    <w:rsid w:val="00DB3DB5"/>
    <w:rsid w:val="00DD38B5"/>
    <w:rsid w:val="00E06A1A"/>
    <w:rsid w:val="00E5254C"/>
    <w:rsid w:val="00E77475"/>
    <w:rsid w:val="00E96065"/>
    <w:rsid w:val="00EA4EA0"/>
    <w:rsid w:val="00EF1120"/>
    <w:rsid w:val="00EF1FBF"/>
    <w:rsid w:val="00F44182"/>
    <w:rsid w:val="00F44ACC"/>
    <w:rsid w:val="00F55619"/>
    <w:rsid w:val="00F85167"/>
    <w:rsid w:val="00F93900"/>
    <w:rsid w:val="00FD14E4"/>
    <w:rsid w:val="00FE2302"/>
    <w:rsid w:val="00FE3F47"/>
    <w:rsid w:val="00FF087B"/>
    <w:rsid w:val="00FF53E1"/>
    <w:rsid w:val="00FF69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B494DB-378A-4DF2-BA08-D0E3ADB6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v-S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794"/>
  </w:style>
  <w:style w:type="paragraph" w:styleId="Rubrik1">
    <w:name w:val="heading 1"/>
    <w:basedOn w:val="Normal"/>
    <w:next w:val="Normal"/>
    <w:link w:val="Rubrik1Char"/>
    <w:uiPriority w:val="9"/>
    <w:qFormat/>
    <w:rsid w:val="00C4679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Rubrik2">
    <w:name w:val="heading 2"/>
    <w:basedOn w:val="Normal"/>
    <w:next w:val="Normal"/>
    <w:link w:val="Rubrik2Char"/>
    <w:uiPriority w:val="9"/>
    <w:unhideWhenUsed/>
    <w:qFormat/>
    <w:rsid w:val="00C4679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Rubrik3">
    <w:name w:val="heading 3"/>
    <w:basedOn w:val="Normal"/>
    <w:next w:val="Normal"/>
    <w:link w:val="Rubrik3Char"/>
    <w:uiPriority w:val="9"/>
    <w:unhideWhenUsed/>
    <w:qFormat/>
    <w:rsid w:val="00C46794"/>
    <w:pPr>
      <w:pBdr>
        <w:top w:val="single" w:sz="6" w:space="2" w:color="4F81BD" w:themeColor="accent1"/>
      </w:pBdr>
      <w:spacing w:before="300" w:after="0"/>
      <w:outlineLvl w:val="2"/>
    </w:pPr>
    <w:rPr>
      <w:caps/>
      <w:color w:val="243F60" w:themeColor="accent1" w:themeShade="7F"/>
      <w:spacing w:val="15"/>
    </w:rPr>
  </w:style>
  <w:style w:type="paragraph" w:styleId="Rubrik4">
    <w:name w:val="heading 4"/>
    <w:basedOn w:val="Normal"/>
    <w:next w:val="Normal"/>
    <w:link w:val="Rubrik4Char"/>
    <w:uiPriority w:val="9"/>
    <w:unhideWhenUsed/>
    <w:qFormat/>
    <w:rsid w:val="00C46794"/>
    <w:pPr>
      <w:pBdr>
        <w:top w:val="dotted" w:sz="6" w:space="2" w:color="4F81BD" w:themeColor="accent1"/>
      </w:pBdr>
      <w:spacing w:before="200" w:after="0"/>
      <w:outlineLvl w:val="3"/>
    </w:pPr>
    <w:rPr>
      <w:caps/>
      <w:color w:val="365F91" w:themeColor="accent1" w:themeShade="BF"/>
      <w:spacing w:val="10"/>
    </w:rPr>
  </w:style>
  <w:style w:type="paragraph" w:styleId="Rubrik5">
    <w:name w:val="heading 5"/>
    <w:basedOn w:val="Normal"/>
    <w:next w:val="Normal"/>
    <w:link w:val="Rubrik5Char"/>
    <w:uiPriority w:val="9"/>
    <w:unhideWhenUsed/>
    <w:qFormat/>
    <w:rsid w:val="00C46794"/>
    <w:pPr>
      <w:pBdr>
        <w:bottom w:val="single" w:sz="6" w:space="1" w:color="4F81BD" w:themeColor="accent1"/>
      </w:pBdr>
      <w:spacing w:before="200" w:after="0"/>
      <w:outlineLvl w:val="4"/>
    </w:pPr>
    <w:rPr>
      <w:caps/>
      <w:color w:val="365F91" w:themeColor="accent1" w:themeShade="BF"/>
      <w:spacing w:val="10"/>
    </w:rPr>
  </w:style>
  <w:style w:type="paragraph" w:styleId="Rubrik6">
    <w:name w:val="heading 6"/>
    <w:basedOn w:val="Normal"/>
    <w:next w:val="Normal"/>
    <w:link w:val="Rubrik6Char"/>
    <w:uiPriority w:val="9"/>
    <w:unhideWhenUsed/>
    <w:qFormat/>
    <w:rsid w:val="00C46794"/>
    <w:pPr>
      <w:pBdr>
        <w:bottom w:val="dotted" w:sz="6" w:space="1" w:color="4F81BD" w:themeColor="accent1"/>
      </w:pBdr>
      <w:spacing w:before="200" w:after="0"/>
      <w:outlineLvl w:val="5"/>
    </w:pPr>
    <w:rPr>
      <w:caps/>
      <w:color w:val="365F91" w:themeColor="accent1" w:themeShade="BF"/>
      <w:spacing w:val="10"/>
    </w:rPr>
  </w:style>
  <w:style w:type="paragraph" w:styleId="Rubrik7">
    <w:name w:val="heading 7"/>
    <w:basedOn w:val="Normal"/>
    <w:next w:val="Normal"/>
    <w:link w:val="Rubrik7Char"/>
    <w:uiPriority w:val="9"/>
    <w:unhideWhenUsed/>
    <w:qFormat/>
    <w:rsid w:val="00C46794"/>
    <w:pPr>
      <w:spacing w:before="200" w:after="0"/>
      <w:outlineLvl w:val="6"/>
    </w:pPr>
    <w:rPr>
      <w:caps/>
      <w:color w:val="365F91" w:themeColor="accent1" w:themeShade="BF"/>
      <w:spacing w:val="10"/>
    </w:rPr>
  </w:style>
  <w:style w:type="paragraph" w:styleId="Rubrik8">
    <w:name w:val="heading 8"/>
    <w:basedOn w:val="Normal"/>
    <w:next w:val="Normal"/>
    <w:link w:val="Rubrik8Char"/>
    <w:uiPriority w:val="9"/>
    <w:semiHidden/>
    <w:unhideWhenUsed/>
    <w:qFormat/>
    <w:rsid w:val="00C46794"/>
    <w:pPr>
      <w:spacing w:before="200" w:after="0"/>
      <w:outlineLvl w:val="7"/>
    </w:pPr>
    <w:rPr>
      <w:caps/>
      <w:spacing w:val="10"/>
      <w:sz w:val="18"/>
      <w:szCs w:val="18"/>
    </w:rPr>
  </w:style>
  <w:style w:type="paragraph" w:styleId="Rubrik9">
    <w:name w:val="heading 9"/>
    <w:basedOn w:val="Normal"/>
    <w:next w:val="Normal"/>
    <w:link w:val="Rubrik9Char"/>
    <w:uiPriority w:val="9"/>
    <w:semiHidden/>
    <w:unhideWhenUsed/>
    <w:qFormat/>
    <w:rsid w:val="00C46794"/>
    <w:pPr>
      <w:spacing w:before="200" w:after="0"/>
      <w:outlineLvl w:val="8"/>
    </w:pPr>
    <w:rPr>
      <w:i/>
      <w:iCs/>
      <w:caps/>
      <w:spacing w:val="10"/>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tnot">
    <w:name w:val="Fotnot"/>
    <w:basedOn w:val="Normal"/>
    <w:rsid w:val="00503904"/>
    <w:pPr>
      <w:keepNext/>
      <w:spacing w:before="80" w:after="60" w:line="240" w:lineRule="auto"/>
    </w:pPr>
    <w:rPr>
      <w:rFonts w:ascii="Calibri" w:hAnsi="Calibri"/>
      <w:i/>
      <w:sz w:val="16"/>
      <w:szCs w:val="16"/>
    </w:rPr>
  </w:style>
  <w:style w:type="paragraph" w:customStyle="1" w:styleId="Enhet">
    <w:name w:val="Enhet"/>
    <w:basedOn w:val="Normal"/>
    <w:rsid w:val="002A012C"/>
    <w:pPr>
      <w:spacing w:after="0"/>
    </w:pPr>
    <w:rPr>
      <w:rFonts w:ascii="Arial" w:hAnsi="Arial"/>
      <w:sz w:val="44"/>
    </w:rPr>
  </w:style>
  <w:style w:type="paragraph" w:customStyle="1" w:styleId="Tabellrubrik">
    <w:name w:val="Tabellrubrik"/>
    <w:basedOn w:val="Normal"/>
    <w:next w:val="Brdtext"/>
    <w:link w:val="TabellrubrikChar"/>
    <w:rsid w:val="002A012C"/>
    <w:pPr>
      <w:keepNext/>
      <w:spacing w:before="200"/>
    </w:pPr>
    <w:rPr>
      <w:rFonts w:ascii="Calibri" w:hAnsi="Calibri"/>
      <w:b/>
      <w:bCs/>
      <w:color w:val="060606"/>
      <w:sz w:val="18"/>
      <w:szCs w:val="18"/>
    </w:rPr>
  </w:style>
  <w:style w:type="character" w:customStyle="1" w:styleId="TabellrubrikChar">
    <w:name w:val="Tabellrubrik Char"/>
    <w:link w:val="Tabellrubrik"/>
    <w:rsid w:val="002A012C"/>
    <w:rPr>
      <w:rFonts w:ascii="Times New Roman" w:hAnsi="Times New Roman"/>
      <w:b/>
      <w:sz w:val="24"/>
    </w:rPr>
  </w:style>
  <w:style w:type="paragraph" w:styleId="Brdtext">
    <w:name w:val="Body Text"/>
    <w:basedOn w:val="Normal"/>
    <w:link w:val="BrdtextChar"/>
    <w:uiPriority w:val="99"/>
    <w:unhideWhenUsed/>
    <w:rsid w:val="009D0096"/>
    <w:pPr>
      <w:spacing w:after="120"/>
    </w:pPr>
  </w:style>
  <w:style w:type="character" w:customStyle="1" w:styleId="BrdtextChar">
    <w:name w:val="Brödtext Char"/>
    <w:basedOn w:val="Standardstycketeckensnitt"/>
    <w:link w:val="Brdtext"/>
    <w:uiPriority w:val="99"/>
    <w:rsid w:val="009D0096"/>
  </w:style>
  <w:style w:type="paragraph" w:customStyle="1" w:styleId="Bilagor">
    <w:name w:val="Bilagor"/>
    <w:basedOn w:val="Normal"/>
    <w:link w:val="BilagorChar"/>
    <w:rsid w:val="002A012C"/>
    <w:rPr>
      <w:b/>
      <w:sz w:val="24"/>
      <w:szCs w:val="24"/>
    </w:rPr>
  </w:style>
  <w:style w:type="character" w:customStyle="1" w:styleId="BilagorChar">
    <w:name w:val="Bilagor Char"/>
    <w:link w:val="Bilagor"/>
    <w:rsid w:val="002A012C"/>
    <w:rPr>
      <w:rFonts w:ascii="Times New Roman" w:hAnsi="Times New Roman"/>
      <w:b/>
      <w:sz w:val="24"/>
      <w:szCs w:val="24"/>
    </w:rPr>
  </w:style>
  <w:style w:type="paragraph" w:customStyle="1" w:styleId="Bilaga">
    <w:name w:val="Bilaga"/>
    <w:basedOn w:val="Normal"/>
    <w:rsid w:val="002A012C"/>
    <w:pPr>
      <w:tabs>
        <w:tab w:val="left" w:pos="567"/>
      </w:tabs>
      <w:ind w:left="737"/>
    </w:pPr>
    <w:rPr>
      <w:i/>
    </w:rPr>
  </w:style>
  <w:style w:type="paragraph" w:customStyle="1" w:styleId="Tabellcell">
    <w:name w:val="Tabellcell"/>
    <w:basedOn w:val="Normal"/>
    <w:link w:val="TabellcellChar"/>
    <w:rsid w:val="00405E3D"/>
    <w:pPr>
      <w:spacing w:before="40" w:after="40" w:line="240" w:lineRule="auto"/>
    </w:pPr>
    <w:rPr>
      <w:rFonts w:ascii="Calibri" w:hAnsi="Calibri" w:cs="Arial"/>
      <w:sz w:val="16"/>
      <w:szCs w:val="16"/>
    </w:rPr>
  </w:style>
  <w:style w:type="character" w:customStyle="1" w:styleId="TabellcellChar">
    <w:name w:val="Tabellcell Char"/>
    <w:link w:val="Tabellcell"/>
    <w:rsid w:val="00405E3D"/>
    <w:rPr>
      <w:rFonts w:ascii="Arial" w:hAnsi="Arial" w:cs="Arial"/>
      <w:sz w:val="18"/>
      <w:szCs w:val="16"/>
    </w:rPr>
  </w:style>
  <w:style w:type="paragraph" w:customStyle="1" w:styleId="Texttitel">
    <w:name w:val="Texttitel"/>
    <w:basedOn w:val="Normal"/>
    <w:next w:val="Brdtext"/>
    <w:rsid w:val="002A012C"/>
    <w:pPr>
      <w:keepNext/>
      <w:spacing w:before="200" w:after="80"/>
    </w:pPr>
    <w:rPr>
      <w:rFonts w:ascii="Calibri" w:hAnsi="Calibri"/>
      <w:i/>
      <w:iCs/>
      <w:color w:val="030303"/>
    </w:rPr>
  </w:style>
  <w:style w:type="paragraph" w:customStyle="1" w:styleId="Fastanvisning">
    <w:name w:val="Fastanvisning"/>
    <w:basedOn w:val="Brdtext"/>
    <w:rsid w:val="002A012C"/>
    <w:pPr>
      <w:spacing w:line="240" w:lineRule="auto"/>
    </w:pPr>
    <w:rPr>
      <w:rFonts w:ascii="Calibri" w:hAnsi="Calibri"/>
      <w:color w:val="000000"/>
    </w:rPr>
  </w:style>
  <w:style w:type="paragraph" w:customStyle="1" w:styleId="Anvisning">
    <w:name w:val="Anvisning"/>
    <w:basedOn w:val="Brdtext"/>
    <w:rsid w:val="00514099"/>
    <w:pPr>
      <w:pBdr>
        <w:top w:val="single" w:sz="18" w:space="1" w:color="D1E6F0"/>
        <w:left w:val="single" w:sz="18" w:space="4" w:color="D1E6F0"/>
        <w:bottom w:val="single" w:sz="18" w:space="1" w:color="D1E6F0"/>
        <w:right w:val="single" w:sz="18" w:space="4" w:color="D1E6F0"/>
      </w:pBdr>
      <w:shd w:val="clear" w:color="auto" w:fill="EDF5F9"/>
      <w:spacing w:line="240" w:lineRule="auto"/>
      <w:ind w:left="68" w:right="68"/>
    </w:pPr>
    <w:rPr>
      <w:sz w:val="24"/>
    </w:rPr>
  </w:style>
  <w:style w:type="paragraph" w:customStyle="1" w:styleId="BodyText">
    <w:name w:val="BodyText"/>
    <w:basedOn w:val="Normal"/>
    <w:link w:val="BodyTextChar"/>
    <w:rsid w:val="005A4EDC"/>
    <w:pPr>
      <w:spacing w:after="120" w:line="240" w:lineRule="auto"/>
    </w:pPr>
    <w:rPr>
      <w:rFonts w:ascii="Calibri" w:hAnsi="Calibri"/>
      <w:color w:val="000000"/>
    </w:rPr>
  </w:style>
  <w:style w:type="character" w:customStyle="1" w:styleId="BodyTextChar">
    <w:name w:val="BodyText Char"/>
    <w:link w:val="BodyText"/>
    <w:rsid w:val="005A4EDC"/>
    <w:rPr>
      <w:rFonts w:ascii="Calibri" w:hAnsi="Calibri"/>
      <w:b w:val="0"/>
      <w:bCs w:val="0"/>
      <w:i w:val="0"/>
      <w:iCs w:val="0"/>
      <w:sz w:val="20"/>
      <w:szCs w:val="20"/>
    </w:rPr>
  </w:style>
  <w:style w:type="character" w:customStyle="1" w:styleId="Rubrik1Char">
    <w:name w:val="Rubrik 1 Char"/>
    <w:basedOn w:val="Standardstycketeckensnitt"/>
    <w:link w:val="Rubrik1"/>
    <w:uiPriority w:val="9"/>
    <w:rsid w:val="00C46794"/>
    <w:rPr>
      <w:caps/>
      <w:color w:val="FFFFFF" w:themeColor="background1"/>
      <w:spacing w:val="15"/>
      <w:sz w:val="22"/>
      <w:szCs w:val="22"/>
      <w:shd w:val="clear" w:color="auto" w:fill="4F81BD" w:themeFill="accent1"/>
    </w:rPr>
  </w:style>
  <w:style w:type="character" w:customStyle="1" w:styleId="Rubrik2Char">
    <w:name w:val="Rubrik 2 Char"/>
    <w:basedOn w:val="Standardstycketeckensnitt"/>
    <w:link w:val="Rubrik2"/>
    <w:uiPriority w:val="9"/>
    <w:rsid w:val="00C46794"/>
    <w:rPr>
      <w:caps/>
      <w:spacing w:val="15"/>
      <w:shd w:val="clear" w:color="auto" w:fill="DBE5F1" w:themeFill="accent1" w:themeFillTint="33"/>
    </w:rPr>
  </w:style>
  <w:style w:type="character" w:customStyle="1" w:styleId="Rubrik3Char">
    <w:name w:val="Rubrik 3 Char"/>
    <w:basedOn w:val="Standardstycketeckensnitt"/>
    <w:link w:val="Rubrik3"/>
    <w:uiPriority w:val="9"/>
    <w:rsid w:val="00C46794"/>
    <w:rPr>
      <w:caps/>
      <w:color w:val="243F60" w:themeColor="accent1" w:themeShade="7F"/>
      <w:spacing w:val="15"/>
    </w:rPr>
  </w:style>
  <w:style w:type="character" w:customStyle="1" w:styleId="Rubrik4Char">
    <w:name w:val="Rubrik 4 Char"/>
    <w:basedOn w:val="Standardstycketeckensnitt"/>
    <w:link w:val="Rubrik4"/>
    <w:uiPriority w:val="9"/>
    <w:rsid w:val="00C46794"/>
    <w:rPr>
      <w:caps/>
      <w:color w:val="365F91" w:themeColor="accent1" w:themeShade="BF"/>
      <w:spacing w:val="10"/>
    </w:rPr>
  </w:style>
  <w:style w:type="character" w:customStyle="1" w:styleId="Rubrik5Char">
    <w:name w:val="Rubrik 5 Char"/>
    <w:basedOn w:val="Standardstycketeckensnitt"/>
    <w:link w:val="Rubrik5"/>
    <w:uiPriority w:val="9"/>
    <w:rsid w:val="00C46794"/>
    <w:rPr>
      <w:caps/>
      <w:color w:val="365F91" w:themeColor="accent1" w:themeShade="BF"/>
      <w:spacing w:val="10"/>
    </w:rPr>
  </w:style>
  <w:style w:type="character" w:customStyle="1" w:styleId="Rubrik6Char">
    <w:name w:val="Rubrik 6 Char"/>
    <w:basedOn w:val="Standardstycketeckensnitt"/>
    <w:link w:val="Rubrik6"/>
    <w:uiPriority w:val="9"/>
    <w:rsid w:val="00C46794"/>
    <w:rPr>
      <w:caps/>
      <w:color w:val="365F91" w:themeColor="accent1" w:themeShade="BF"/>
      <w:spacing w:val="10"/>
    </w:rPr>
  </w:style>
  <w:style w:type="character" w:customStyle="1" w:styleId="Rubrik7Char">
    <w:name w:val="Rubrik 7 Char"/>
    <w:basedOn w:val="Standardstycketeckensnitt"/>
    <w:link w:val="Rubrik7"/>
    <w:uiPriority w:val="9"/>
    <w:rsid w:val="00C46794"/>
    <w:rPr>
      <w:caps/>
      <w:color w:val="365F91" w:themeColor="accent1" w:themeShade="BF"/>
      <w:spacing w:val="10"/>
    </w:rPr>
  </w:style>
  <w:style w:type="character" w:customStyle="1" w:styleId="Rubrik8Char">
    <w:name w:val="Rubrik 8 Char"/>
    <w:basedOn w:val="Standardstycketeckensnitt"/>
    <w:link w:val="Rubrik8"/>
    <w:uiPriority w:val="9"/>
    <w:semiHidden/>
    <w:rsid w:val="00C46794"/>
    <w:rPr>
      <w:caps/>
      <w:spacing w:val="10"/>
      <w:sz w:val="18"/>
      <w:szCs w:val="18"/>
    </w:rPr>
  </w:style>
  <w:style w:type="character" w:customStyle="1" w:styleId="Rubrik9Char">
    <w:name w:val="Rubrik 9 Char"/>
    <w:basedOn w:val="Standardstycketeckensnitt"/>
    <w:link w:val="Rubrik9"/>
    <w:uiPriority w:val="9"/>
    <w:semiHidden/>
    <w:rsid w:val="00C46794"/>
    <w:rPr>
      <w:i/>
      <w:iCs/>
      <w:caps/>
      <w:spacing w:val="10"/>
      <w:sz w:val="18"/>
      <w:szCs w:val="18"/>
    </w:rPr>
  </w:style>
  <w:style w:type="paragraph" w:styleId="Rubrik">
    <w:name w:val="Title"/>
    <w:basedOn w:val="Normal"/>
    <w:next w:val="Normal"/>
    <w:link w:val="RubrikChar"/>
    <w:uiPriority w:val="10"/>
    <w:qFormat/>
    <w:rsid w:val="00C46794"/>
    <w:pPr>
      <w:spacing w:before="0" w:after="0"/>
    </w:pPr>
    <w:rPr>
      <w:rFonts w:asciiTheme="majorHAnsi" w:eastAsiaTheme="majorEastAsia" w:hAnsiTheme="majorHAnsi" w:cstheme="majorBidi"/>
      <w:caps/>
      <w:color w:val="4F81BD" w:themeColor="accent1"/>
      <w:spacing w:val="10"/>
      <w:sz w:val="52"/>
      <w:szCs w:val="52"/>
    </w:rPr>
  </w:style>
  <w:style w:type="character" w:customStyle="1" w:styleId="RubrikChar">
    <w:name w:val="Rubrik Char"/>
    <w:basedOn w:val="Standardstycketeckensnitt"/>
    <w:link w:val="Rubrik"/>
    <w:uiPriority w:val="10"/>
    <w:rsid w:val="00C46794"/>
    <w:rPr>
      <w:rFonts w:asciiTheme="majorHAnsi" w:eastAsiaTheme="majorEastAsia" w:hAnsiTheme="majorHAnsi" w:cstheme="majorBidi"/>
      <w:caps/>
      <w:color w:val="4F81BD" w:themeColor="accent1"/>
      <w:spacing w:val="10"/>
      <w:sz w:val="52"/>
      <w:szCs w:val="52"/>
    </w:rPr>
  </w:style>
  <w:style w:type="paragraph" w:styleId="Innehllsfrteckningsrubrik">
    <w:name w:val="TOC Heading"/>
    <w:basedOn w:val="Rubrik1"/>
    <w:next w:val="Normal"/>
    <w:uiPriority w:val="39"/>
    <w:unhideWhenUsed/>
    <w:qFormat/>
    <w:rsid w:val="00C46794"/>
    <w:pPr>
      <w:outlineLvl w:val="9"/>
    </w:pPr>
  </w:style>
  <w:style w:type="paragraph" w:styleId="Innehll1">
    <w:name w:val="toc 1"/>
    <w:basedOn w:val="Normal"/>
    <w:next w:val="Normal"/>
    <w:autoRedefine/>
    <w:uiPriority w:val="39"/>
    <w:unhideWhenUsed/>
    <w:rsid w:val="007A46F9"/>
    <w:pPr>
      <w:tabs>
        <w:tab w:val="right" w:leader="dot" w:pos="9355"/>
      </w:tabs>
      <w:spacing w:after="102"/>
      <w:ind w:left="283" w:right="567" w:hanging="283"/>
    </w:pPr>
    <w:rPr>
      <w:rFonts w:ascii="Calibri" w:hAnsi="Calibri"/>
      <w:b/>
      <w:bCs/>
      <w:color w:val="000000"/>
    </w:rPr>
  </w:style>
  <w:style w:type="paragraph" w:styleId="Innehll2">
    <w:name w:val="toc 2"/>
    <w:basedOn w:val="Normal"/>
    <w:next w:val="Normal"/>
    <w:autoRedefine/>
    <w:uiPriority w:val="39"/>
    <w:unhideWhenUsed/>
    <w:rsid w:val="007A46F9"/>
    <w:pPr>
      <w:tabs>
        <w:tab w:val="right" w:leader="dot" w:pos="9355"/>
      </w:tabs>
      <w:ind w:left="794" w:right="567" w:hanging="454"/>
    </w:pPr>
    <w:rPr>
      <w:rFonts w:ascii="Calibri" w:hAnsi="Calibri"/>
      <w:color w:val="000000"/>
    </w:rPr>
  </w:style>
  <w:style w:type="paragraph" w:styleId="Innehll3">
    <w:name w:val="toc 3"/>
    <w:basedOn w:val="Normal"/>
    <w:next w:val="Normal"/>
    <w:autoRedefine/>
    <w:uiPriority w:val="39"/>
    <w:unhideWhenUsed/>
    <w:rsid w:val="007A46F9"/>
    <w:pPr>
      <w:tabs>
        <w:tab w:val="right" w:leader="dot" w:pos="9355"/>
      </w:tabs>
      <w:spacing w:after="0"/>
      <w:ind w:left="1304" w:right="567" w:hanging="737"/>
    </w:pPr>
    <w:rPr>
      <w:rFonts w:ascii="Calibri" w:hAnsi="Calibri"/>
      <w:color w:val="000000"/>
    </w:rPr>
  </w:style>
  <w:style w:type="table" w:styleId="Tabellrutnt">
    <w:name w:val="Table Grid"/>
    <w:aliases w:val="abc"/>
    <w:basedOn w:val="Normaltabell"/>
    <w:uiPriority w:val="59"/>
    <w:rsid w:val="00E77475"/>
    <w:rPr>
      <w:rFonts w:ascii="Arial" w:hAnsi="Arial"/>
      <w:sz w:val="16"/>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table" w:customStyle="1" w:styleId="Mattias">
    <w:name w:val="Mattias"/>
    <w:basedOn w:val="Normaltabell"/>
    <w:uiPriority w:val="99"/>
    <w:rsid w:val="001E34D9"/>
    <w:rPr>
      <w:sz w:val="22"/>
      <w:szCs w:val="22"/>
    </w:rPr>
    <w:tblPr/>
  </w:style>
  <w:style w:type="paragraph" w:styleId="Innehll4">
    <w:name w:val="toc 4"/>
    <w:basedOn w:val="Normal"/>
    <w:next w:val="Normal"/>
    <w:autoRedefine/>
    <w:uiPriority w:val="39"/>
    <w:unhideWhenUsed/>
    <w:rsid w:val="007A46F9"/>
    <w:pPr>
      <w:tabs>
        <w:tab w:val="right" w:leader="dot" w:pos="9072"/>
      </w:tabs>
      <w:ind w:left="1560" w:hanging="709"/>
    </w:pPr>
  </w:style>
  <w:style w:type="paragraph" w:styleId="Innehll5">
    <w:name w:val="toc 5"/>
    <w:basedOn w:val="Normal"/>
    <w:next w:val="Normal"/>
    <w:autoRedefine/>
    <w:uiPriority w:val="39"/>
    <w:unhideWhenUsed/>
    <w:rsid w:val="007A46F9"/>
    <w:pPr>
      <w:tabs>
        <w:tab w:val="right" w:leader="dot" w:pos="9072"/>
      </w:tabs>
      <w:ind w:left="1985" w:hanging="851"/>
    </w:pPr>
  </w:style>
  <w:style w:type="paragraph" w:styleId="Innehll6">
    <w:name w:val="toc 6"/>
    <w:basedOn w:val="Normal"/>
    <w:next w:val="Normal"/>
    <w:autoRedefine/>
    <w:uiPriority w:val="39"/>
    <w:unhideWhenUsed/>
    <w:rsid w:val="008A28D0"/>
    <w:pPr>
      <w:tabs>
        <w:tab w:val="left" w:pos="-15876"/>
        <w:tab w:val="right" w:leader="dot" w:pos="9072"/>
      </w:tabs>
      <w:ind w:left="2410" w:hanging="992"/>
    </w:pPr>
  </w:style>
  <w:style w:type="character" w:styleId="Hyperlnk">
    <w:name w:val="Hyperlink"/>
    <w:basedOn w:val="Standardstycketeckensnitt"/>
    <w:uiPriority w:val="99"/>
    <w:unhideWhenUsed/>
    <w:rsid w:val="00AA216E"/>
    <w:rPr>
      <w:color w:val="0000FF" w:themeColor="hyperlink"/>
      <w:u w:val="single"/>
    </w:rPr>
  </w:style>
  <w:style w:type="paragraph" w:styleId="Ballongtext">
    <w:name w:val="Balloon Text"/>
    <w:basedOn w:val="Normal"/>
    <w:link w:val="BallongtextChar"/>
    <w:uiPriority w:val="99"/>
    <w:semiHidden/>
    <w:unhideWhenUsed/>
    <w:rsid w:val="008E1B3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1B36"/>
    <w:rPr>
      <w:rFonts w:ascii="Tahoma" w:hAnsi="Tahoma" w:cs="Tahoma"/>
      <w:sz w:val="16"/>
      <w:szCs w:val="16"/>
    </w:rPr>
  </w:style>
  <w:style w:type="paragraph" w:styleId="Sidhuvud">
    <w:name w:val="header"/>
    <w:basedOn w:val="Normal"/>
    <w:link w:val="SidhuvudChar"/>
    <w:uiPriority w:val="99"/>
    <w:unhideWhenUsed/>
    <w:rsid w:val="00FD14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D14E4"/>
    <w:rPr>
      <w:rFonts w:ascii="Times New Roman" w:hAnsi="Times New Roman"/>
      <w:sz w:val="22"/>
      <w:szCs w:val="22"/>
    </w:rPr>
  </w:style>
  <w:style w:type="paragraph" w:styleId="Sidfot">
    <w:name w:val="footer"/>
    <w:basedOn w:val="Normal"/>
    <w:link w:val="SidfotChar"/>
    <w:uiPriority w:val="99"/>
    <w:unhideWhenUsed/>
    <w:rsid w:val="00FD14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D14E4"/>
    <w:rPr>
      <w:rFonts w:ascii="Times New Roman" w:hAnsi="Times New Roman"/>
      <w:sz w:val="22"/>
      <w:szCs w:val="22"/>
    </w:rPr>
  </w:style>
  <w:style w:type="paragraph" w:customStyle="1" w:styleId="Rubrik1-Sidbryt">
    <w:name w:val="Rubrik 1 - Sidbryt"/>
    <w:basedOn w:val="Rubrik1"/>
    <w:next w:val="Brdtext"/>
    <w:link w:val="Rubrik1-SidbrytChar"/>
    <w:rsid w:val="003D0963"/>
    <w:pPr>
      <w:pageBreakBefore/>
      <w:spacing w:line="240" w:lineRule="auto"/>
    </w:pPr>
  </w:style>
  <w:style w:type="paragraph" w:customStyle="1" w:styleId="Rubrik2-Sidbryt">
    <w:name w:val="Rubrik 2 - Sidbryt"/>
    <w:basedOn w:val="Rubrik2"/>
    <w:next w:val="Brdtext"/>
    <w:link w:val="Rubrik2-SidbrytChar"/>
    <w:rsid w:val="003D0963"/>
    <w:pPr>
      <w:pageBreakBefore/>
    </w:pPr>
  </w:style>
  <w:style w:type="paragraph" w:customStyle="1" w:styleId="Rubrik3-Sidbryt">
    <w:name w:val="Rubrik 3 - Sidbryt"/>
    <w:basedOn w:val="Rubrik3"/>
    <w:next w:val="Brdtext"/>
    <w:link w:val="Rubrik3-SidbrytChar"/>
    <w:rsid w:val="003D0963"/>
    <w:pPr>
      <w:pageBreakBefore/>
    </w:pPr>
  </w:style>
  <w:style w:type="paragraph" w:customStyle="1" w:styleId="Rubrik4-Sidbryt">
    <w:name w:val="Rubrik 4 - Sidbryt"/>
    <w:basedOn w:val="Rubrik4"/>
    <w:next w:val="Ballongtext"/>
    <w:link w:val="Rubrik4-SidbrytChar"/>
    <w:rsid w:val="003D0963"/>
    <w:pPr>
      <w:pageBreakBefore/>
    </w:pPr>
  </w:style>
  <w:style w:type="paragraph" w:customStyle="1" w:styleId="Rubrik5-Sidbryt">
    <w:name w:val="Rubrik 5 - Sidbryt"/>
    <w:basedOn w:val="Rubrik5"/>
    <w:next w:val="Brdtext"/>
    <w:link w:val="Rubrik5-SidbrytChar"/>
    <w:rsid w:val="003D0963"/>
    <w:pPr>
      <w:pageBreakBefore/>
    </w:pPr>
  </w:style>
  <w:style w:type="paragraph" w:customStyle="1" w:styleId="Rubrik6-Sidbryt">
    <w:name w:val="Rubrik 6 - Sidbryt"/>
    <w:basedOn w:val="Rubrik6"/>
    <w:next w:val="Brdtext"/>
    <w:link w:val="Rubrik6-SidbrytChar"/>
    <w:rsid w:val="003D0963"/>
    <w:pPr>
      <w:pageBreakBefore/>
    </w:pPr>
  </w:style>
  <w:style w:type="paragraph" w:customStyle="1" w:styleId="Rubrik7-Sidbryt">
    <w:name w:val="Rubrik 7 - Sidbryt"/>
    <w:basedOn w:val="Rubrik7"/>
    <w:next w:val="Brdtext"/>
    <w:link w:val="Rubrik7-SidbrytChar"/>
    <w:rsid w:val="003D0963"/>
  </w:style>
  <w:style w:type="paragraph" w:customStyle="1" w:styleId="Rubrik1-inklKolumnnamnsrubrik">
    <w:name w:val="Rubrik 1 - inkl Kolumnnamnsrubrik"/>
    <w:basedOn w:val="Rubrik1"/>
    <w:next w:val="Brdtext"/>
    <w:link w:val="Rubrik1-inklKolumnnamnsrubrikChar"/>
    <w:rsid w:val="00A86C9B"/>
    <w:pPr>
      <w:spacing w:line="240" w:lineRule="auto"/>
    </w:pPr>
  </w:style>
  <w:style w:type="paragraph" w:customStyle="1" w:styleId="Rubrik2-inklKolumnnamnsrubrik">
    <w:name w:val="Rubrik 2 - inkl Kolumnnamnsrubrik"/>
    <w:basedOn w:val="Rubrik2"/>
    <w:next w:val="Brdtext"/>
    <w:link w:val="Rubrik2-inklKolumnnamnsrubrikChar"/>
    <w:rsid w:val="00A86C9B"/>
  </w:style>
  <w:style w:type="paragraph" w:customStyle="1" w:styleId="Rubrik3-inklKolumnnamnsrubrik">
    <w:name w:val="Rubrik 3 - inkl Kolumnnamnsrubrik"/>
    <w:basedOn w:val="Rubrik3"/>
    <w:next w:val="Brdtext"/>
    <w:link w:val="Rubrik3-inklKolumnnamnsrubrikChar"/>
    <w:rsid w:val="00A86C9B"/>
  </w:style>
  <w:style w:type="paragraph" w:customStyle="1" w:styleId="Rubrik4-inklKolumnnamnsrubrik">
    <w:name w:val="Rubrik 4 - inkl Kolumnnamnsrubrik"/>
    <w:basedOn w:val="Rubrik4"/>
    <w:next w:val="Brdtext"/>
    <w:link w:val="Rubrik4-inklKolumnnamnsrubrikChar"/>
    <w:rsid w:val="00A86C9B"/>
  </w:style>
  <w:style w:type="paragraph" w:customStyle="1" w:styleId="Rubrik5-inklKolumnnamnsrubrik">
    <w:name w:val="Rubrik 5 - inkl Kolumnnamnsrubrik"/>
    <w:basedOn w:val="Rubrik5"/>
    <w:next w:val="Brdtext"/>
    <w:link w:val="Rubrik5-inklKolumnnamnsrubrikChar"/>
    <w:rsid w:val="00A86C9B"/>
  </w:style>
  <w:style w:type="paragraph" w:customStyle="1" w:styleId="Rubrik6-inklKolumnnamnsrubrik">
    <w:name w:val="Rubrik 6 - inkl Kolumnnamnsrubrik"/>
    <w:basedOn w:val="Rubrik6"/>
    <w:next w:val="Brdtext"/>
    <w:link w:val="Rubrik6-inklKolumnnamnsrubrikChar"/>
    <w:rsid w:val="00A86C9B"/>
  </w:style>
  <w:style w:type="paragraph" w:customStyle="1" w:styleId="Rubrik7-inklKolumnnamnsrubrik">
    <w:name w:val="Rubrik 7 - inkl Kolumnnamnsrubrik"/>
    <w:basedOn w:val="Rubrik7"/>
    <w:next w:val="Brdtext"/>
    <w:link w:val="Rubrik7-inklKolumnnamnsrubrikChar"/>
    <w:rsid w:val="00A86C9B"/>
  </w:style>
  <w:style w:type="character" w:customStyle="1" w:styleId="Rubrik1-inklKolumnnamnsrubrikChar">
    <w:name w:val="Rubrik 1 - inkl Kolumnnamnsrubrik Char"/>
    <w:basedOn w:val="Rubrik1Char"/>
    <w:link w:val="Rubrik1-inklKolumnnamnsrubrik"/>
    <w:rsid w:val="00A86C9B"/>
    <w:rPr>
      <w:rFonts w:ascii="Arial" w:eastAsiaTheme="majorEastAsia" w:hAnsi="Arial" w:cstheme="majorBidi"/>
      <w:b w:val="0"/>
      <w:bCs w:val="0"/>
      <w:caps/>
      <w:color w:val="FFFFFF" w:themeColor="background1"/>
      <w:spacing w:val="15"/>
      <w:sz w:val="28"/>
      <w:szCs w:val="28"/>
      <w:shd w:val="clear" w:color="auto" w:fill="4F81BD" w:themeFill="accent1"/>
    </w:rPr>
  </w:style>
  <w:style w:type="character" w:customStyle="1" w:styleId="Rubrik1-SidbrytChar">
    <w:name w:val="Rubrik 1 - Sidbryt Char"/>
    <w:basedOn w:val="Rubrik1Char"/>
    <w:link w:val="Rubrik1-Sidbryt"/>
    <w:rsid w:val="00A86C9B"/>
    <w:rPr>
      <w:rFonts w:ascii="Arial" w:eastAsiaTheme="majorEastAsia" w:hAnsi="Arial" w:cstheme="majorBidi"/>
      <w:b w:val="0"/>
      <w:bCs w:val="0"/>
      <w:caps/>
      <w:color w:val="FFFFFF" w:themeColor="background1"/>
      <w:spacing w:val="15"/>
      <w:sz w:val="28"/>
      <w:szCs w:val="28"/>
      <w:shd w:val="clear" w:color="auto" w:fill="4F81BD" w:themeFill="accent1"/>
    </w:rPr>
  </w:style>
  <w:style w:type="character" w:customStyle="1" w:styleId="Rubrik2-inklKolumnnamnsrubrikChar">
    <w:name w:val="Rubrik 2 - inkl Kolumnnamnsrubrik Char"/>
    <w:basedOn w:val="Rubrik2Char"/>
    <w:link w:val="Rubrik2-inklKolumnnamnsrubrik"/>
    <w:rsid w:val="00A86C9B"/>
    <w:rPr>
      <w:rFonts w:ascii="Arial" w:eastAsiaTheme="majorEastAsia" w:hAnsi="Arial" w:cstheme="majorBidi"/>
      <w:b w:val="0"/>
      <w:bCs w:val="0"/>
      <w:i w:val="0"/>
      <w:caps/>
      <w:spacing w:val="15"/>
      <w:sz w:val="28"/>
      <w:szCs w:val="26"/>
      <w:shd w:val="clear" w:color="auto" w:fill="DBE5F1" w:themeFill="accent1" w:themeFillTint="33"/>
    </w:rPr>
  </w:style>
  <w:style w:type="character" w:customStyle="1" w:styleId="Rubrik2-SidbrytChar">
    <w:name w:val="Rubrik 2 - Sidbryt Char"/>
    <w:basedOn w:val="Rubrik2Char"/>
    <w:link w:val="Rubrik2-Sidbryt"/>
    <w:rsid w:val="00A86C9B"/>
    <w:rPr>
      <w:rFonts w:ascii="Arial" w:eastAsiaTheme="majorEastAsia" w:hAnsi="Arial" w:cstheme="majorBidi"/>
      <w:b w:val="0"/>
      <w:bCs w:val="0"/>
      <w:i w:val="0"/>
      <w:caps/>
      <w:spacing w:val="15"/>
      <w:sz w:val="28"/>
      <w:szCs w:val="26"/>
      <w:shd w:val="clear" w:color="auto" w:fill="DBE5F1" w:themeFill="accent1" w:themeFillTint="33"/>
    </w:rPr>
  </w:style>
  <w:style w:type="character" w:customStyle="1" w:styleId="Rubrik3-inklKolumnnamnsrubrikChar">
    <w:name w:val="Rubrik 3 - inkl Kolumnnamnsrubrik Char"/>
    <w:basedOn w:val="Rubrik3Char"/>
    <w:link w:val="Rubrik3-inklKolumnnamnsrubrik"/>
    <w:rsid w:val="00A86C9B"/>
    <w:rPr>
      <w:rFonts w:ascii="Arial" w:eastAsiaTheme="majorEastAsia" w:hAnsi="Arial" w:cstheme="majorBidi"/>
      <w:bCs w:val="0"/>
      <w:i w:val="0"/>
      <w:caps/>
      <w:color w:val="243F60" w:themeColor="accent1" w:themeShade="7F"/>
      <w:spacing w:val="15"/>
      <w:sz w:val="28"/>
    </w:rPr>
  </w:style>
  <w:style w:type="character" w:customStyle="1" w:styleId="Rubrik3-SidbrytChar">
    <w:name w:val="Rubrik 3 - Sidbryt Char"/>
    <w:basedOn w:val="Rubrik3Char"/>
    <w:link w:val="Rubrik3-Sidbryt"/>
    <w:rsid w:val="00A86C9B"/>
    <w:rPr>
      <w:rFonts w:ascii="Arial" w:eastAsiaTheme="majorEastAsia" w:hAnsi="Arial" w:cstheme="majorBidi"/>
      <w:bCs w:val="0"/>
      <w:i w:val="0"/>
      <w:caps/>
      <w:color w:val="243F60" w:themeColor="accent1" w:themeShade="7F"/>
      <w:spacing w:val="15"/>
      <w:sz w:val="28"/>
    </w:rPr>
  </w:style>
  <w:style w:type="character" w:customStyle="1" w:styleId="Rubrik4-inklKolumnnamnsrubrikChar">
    <w:name w:val="Rubrik 4 - inkl Kolumnnamnsrubrik Char"/>
    <w:basedOn w:val="Rubrik4Char"/>
    <w:link w:val="Rubrik4-inklKolumnnamnsrubrik"/>
    <w:rsid w:val="00A86C9B"/>
    <w:rPr>
      <w:rFonts w:ascii="Arial" w:eastAsiaTheme="majorEastAsia" w:hAnsi="Arial" w:cstheme="majorBidi"/>
      <w:bCs w:val="0"/>
      <w:i w:val="0"/>
      <w:iCs w:val="0"/>
      <w:caps/>
      <w:color w:val="365F91" w:themeColor="accent1" w:themeShade="BF"/>
      <w:spacing w:val="10"/>
      <w:sz w:val="26"/>
    </w:rPr>
  </w:style>
  <w:style w:type="character" w:customStyle="1" w:styleId="Rubrik4-SidbrytChar">
    <w:name w:val="Rubrik 4 - Sidbryt Char"/>
    <w:basedOn w:val="Rubrik4Char"/>
    <w:link w:val="Rubrik4-Sidbryt"/>
    <w:rsid w:val="00A86C9B"/>
    <w:rPr>
      <w:rFonts w:ascii="Arial" w:eastAsiaTheme="majorEastAsia" w:hAnsi="Arial" w:cstheme="majorBidi"/>
      <w:bCs w:val="0"/>
      <w:i w:val="0"/>
      <w:iCs w:val="0"/>
      <w:caps/>
      <w:color w:val="365F91" w:themeColor="accent1" w:themeShade="BF"/>
      <w:spacing w:val="10"/>
      <w:sz w:val="26"/>
    </w:rPr>
  </w:style>
  <w:style w:type="character" w:customStyle="1" w:styleId="Rubrik5-inklKolumnnamnsrubrikChar">
    <w:name w:val="Rubrik 5 - inkl Kolumnnamnsrubrik Char"/>
    <w:basedOn w:val="Rubrik5Char"/>
    <w:link w:val="Rubrik5-inklKolumnnamnsrubrik"/>
    <w:rsid w:val="00A86C9B"/>
    <w:rPr>
      <w:rFonts w:ascii="Arial" w:eastAsiaTheme="majorEastAsia" w:hAnsi="Arial" w:cstheme="majorBidi"/>
      <w:i w:val="0"/>
      <w:caps/>
      <w:color w:val="365F91" w:themeColor="accent1" w:themeShade="BF"/>
      <w:spacing w:val="10"/>
      <w:sz w:val="24"/>
    </w:rPr>
  </w:style>
  <w:style w:type="character" w:customStyle="1" w:styleId="Rubrik5-SidbrytChar">
    <w:name w:val="Rubrik 5 - Sidbryt Char"/>
    <w:basedOn w:val="Rubrik5Char"/>
    <w:link w:val="Rubrik5-Sidbryt"/>
    <w:rsid w:val="00A86C9B"/>
    <w:rPr>
      <w:rFonts w:ascii="Arial" w:eastAsiaTheme="majorEastAsia" w:hAnsi="Arial" w:cstheme="majorBidi"/>
      <w:i w:val="0"/>
      <w:caps/>
      <w:color w:val="365F91" w:themeColor="accent1" w:themeShade="BF"/>
      <w:spacing w:val="10"/>
      <w:sz w:val="24"/>
    </w:rPr>
  </w:style>
  <w:style w:type="character" w:customStyle="1" w:styleId="Rubrik6-inklKolumnnamnsrubrikChar">
    <w:name w:val="Rubrik 6 - inkl Kolumnnamnsrubrik Char"/>
    <w:basedOn w:val="Rubrik6Char"/>
    <w:link w:val="Rubrik6-inklKolumnnamnsrubrik"/>
    <w:rsid w:val="00A86C9B"/>
    <w:rPr>
      <w:rFonts w:ascii="Arial" w:eastAsiaTheme="majorEastAsia" w:hAnsi="Arial" w:cstheme="majorBidi"/>
      <w:i w:val="0"/>
      <w:iCs w:val="0"/>
      <w:caps/>
      <w:color w:val="243F60"/>
      <w:spacing w:val="10"/>
      <w:sz w:val="24"/>
    </w:rPr>
  </w:style>
  <w:style w:type="character" w:customStyle="1" w:styleId="Rubrik6-SidbrytChar">
    <w:name w:val="Rubrik 6 - Sidbryt Char"/>
    <w:basedOn w:val="Rubrik6Char"/>
    <w:link w:val="Rubrik6-Sidbryt"/>
    <w:rsid w:val="00A86C9B"/>
    <w:rPr>
      <w:rFonts w:ascii="Arial" w:eastAsiaTheme="majorEastAsia" w:hAnsi="Arial" w:cstheme="majorBidi"/>
      <w:i w:val="0"/>
      <w:iCs w:val="0"/>
      <w:caps/>
      <w:color w:val="243F60"/>
      <w:spacing w:val="10"/>
      <w:sz w:val="24"/>
    </w:rPr>
  </w:style>
  <w:style w:type="character" w:customStyle="1" w:styleId="Rubrik7-inklKolumnnamnsrubrikChar">
    <w:name w:val="Rubrik 7 - inkl Kolumnnamnsrubrik Char"/>
    <w:basedOn w:val="Rubrik7Char"/>
    <w:link w:val="Rubrik7-inklKolumnnamnsrubrik"/>
    <w:rsid w:val="00A86C9B"/>
    <w:rPr>
      <w:rFonts w:ascii="Cambria" w:eastAsiaTheme="majorEastAsia" w:hAnsi="Cambria" w:cstheme="majorBidi"/>
      <w:i w:val="0"/>
      <w:iCs w:val="0"/>
      <w:caps/>
      <w:color w:val="404040"/>
      <w:spacing w:val="10"/>
    </w:rPr>
  </w:style>
  <w:style w:type="character" w:customStyle="1" w:styleId="Rubrik7-SidbrytChar">
    <w:name w:val="Rubrik 7 - Sidbryt Char"/>
    <w:basedOn w:val="Rubrik7Char"/>
    <w:link w:val="Rubrik7-Sidbryt"/>
    <w:rsid w:val="00A86C9B"/>
    <w:rPr>
      <w:rFonts w:ascii="Cambria" w:eastAsiaTheme="majorEastAsia" w:hAnsi="Cambria" w:cstheme="majorBidi"/>
      <w:i w:val="0"/>
      <w:iCs w:val="0"/>
      <w:caps/>
      <w:color w:val="404040"/>
      <w:spacing w:val="10"/>
    </w:rPr>
  </w:style>
  <w:style w:type="paragraph" w:customStyle="1" w:styleId="Kolumnnamnsrubrik1">
    <w:name w:val="Kolumnnamnsrubrik 1"/>
    <w:basedOn w:val="Normal"/>
    <w:next w:val="Brdtext"/>
    <w:link w:val="Kolumnnamnsrubrik1Char"/>
    <w:rsid w:val="00803EA2"/>
    <w:pPr>
      <w:keepNext/>
    </w:pPr>
  </w:style>
  <w:style w:type="paragraph" w:customStyle="1" w:styleId="Kolumnnamnsrubrik1-Sidbryt">
    <w:name w:val="Kolumnnamnsrubrik 1 - Sidbryt"/>
    <w:basedOn w:val="Kolumnnamnsrubrik1"/>
    <w:next w:val="Brdtext"/>
    <w:link w:val="Kolumnnamnsrubrik1-SidbrytChar"/>
    <w:rsid w:val="00A86C9B"/>
  </w:style>
  <w:style w:type="character" w:customStyle="1" w:styleId="Kolumnnamnsrubrik1Char">
    <w:name w:val="Kolumnnamnsrubrik 1 Char"/>
    <w:basedOn w:val="Standardstycketeckensnitt"/>
    <w:link w:val="Kolumnnamnsrubrik1"/>
    <w:rsid w:val="00803EA2"/>
    <w:rPr>
      <w:rFonts w:ascii="Times New Roman" w:hAnsi="Times New Roman"/>
      <w:sz w:val="22"/>
      <w:szCs w:val="22"/>
    </w:rPr>
  </w:style>
  <w:style w:type="paragraph" w:customStyle="1" w:styleId="Kolumnnamnsrubrik2">
    <w:name w:val="Kolumnnamnsrubrik 2"/>
    <w:basedOn w:val="Normal"/>
    <w:next w:val="Brdtext"/>
    <w:link w:val="Kolumnnamnsrubrik2Char"/>
    <w:rsid w:val="00803EA2"/>
    <w:pPr>
      <w:keepNext/>
    </w:pPr>
  </w:style>
  <w:style w:type="paragraph" w:customStyle="1" w:styleId="Kolumnnamnsrubrik2-Sidbryt">
    <w:name w:val="Kolumnnamnsrubrik 2 - Sidbryt"/>
    <w:basedOn w:val="Kolumnnamnsrubrik2"/>
    <w:next w:val="Brdtext"/>
    <w:link w:val="Kolumnnamnsrubrik2-SidbrytChar"/>
    <w:rsid w:val="00623030"/>
  </w:style>
  <w:style w:type="character" w:customStyle="1" w:styleId="Kolumnnamnsrubrik2Char">
    <w:name w:val="Kolumnnamnsrubrik 2 Char"/>
    <w:basedOn w:val="Standardstycketeckensnitt"/>
    <w:link w:val="Kolumnnamnsrubrik2"/>
    <w:rsid w:val="00803EA2"/>
    <w:rPr>
      <w:rFonts w:ascii="Times New Roman" w:hAnsi="Times New Roman"/>
      <w:sz w:val="22"/>
      <w:szCs w:val="22"/>
    </w:rPr>
  </w:style>
  <w:style w:type="paragraph" w:customStyle="1" w:styleId="Kolumnnamnsrubrik3">
    <w:name w:val="Kolumnnamnsrubrik 3"/>
    <w:basedOn w:val="Normal"/>
    <w:next w:val="Brdtext"/>
    <w:link w:val="Kolumnnamnsrubrik3Char"/>
    <w:rsid w:val="00803EA2"/>
    <w:pPr>
      <w:keepNext/>
    </w:pPr>
  </w:style>
  <w:style w:type="character" w:customStyle="1" w:styleId="Kolumnnamnsrubrik2-SidbrytChar">
    <w:name w:val="Kolumnnamnsrubrik 2 - Sidbryt Char"/>
    <w:basedOn w:val="Kolumnnamnsrubrik2Char"/>
    <w:link w:val="Kolumnnamnsrubrik2-Sidbryt"/>
    <w:rsid w:val="00623030"/>
    <w:rPr>
      <w:rFonts w:ascii="Times New Roman" w:hAnsi="Times New Roman"/>
      <w:sz w:val="22"/>
      <w:szCs w:val="22"/>
    </w:rPr>
  </w:style>
  <w:style w:type="paragraph" w:customStyle="1" w:styleId="Kolumnnamnsrubrik3-Sidbryt">
    <w:name w:val="Kolumnnamnsrubrik 3 - Sidbryt"/>
    <w:basedOn w:val="Kolumnnamnsrubrik3"/>
    <w:next w:val="Brdtext"/>
    <w:link w:val="Kolumnnamnsrubrik3-SidbrytChar"/>
    <w:rsid w:val="00623030"/>
  </w:style>
  <w:style w:type="character" w:customStyle="1" w:styleId="Kolumnnamnsrubrik3Char">
    <w:name w:val="Kolumnnamnsrubrik 3 Char"/>
    <w:basedOn w:val="Standardstycketeckensnitt"/>
    <w:link w:val="Kolumnnamnsrubrik3"/>
    <w:rsid w:val="00803EA2"/>
    <w:rPr>
      <w:rFonts w:ascii="Times New Roman" w:hAnsi="Times New Roman"/>
      <w:sz w:val="22"/>
      <w:szCs w:val="22"/>
    </w:rPr>
  </w:style>
  <w:style w:type="paragraph" w:customStyle="1" w:styleId="Kolumnnamnsrubrik4">
    <w:name w:val="Kolumnnamnsrubrik 4"/>
    <w:basedOn w:val="Normal"/>
    <w:next w:val="Brdtext"/>
    <w:link w:val="Kolumnnamnsrubrik4Char"/>
    <w:rsid w:val="00803EA2"/>
    <w:pPr>
      <w:keepNext/>
    </w:pPr>
  </w:style>
  <w:style w:type="character" w:customStyle="1" w:styleId="Kolumnnamnsrubrik3-SidbrytChar">
    <w:name w:val="Kolumnnamnsrubrik 3 - Sidbryt Char"/>
    <w:basedOn w:val="Kolumnnamnsrubrik3Char"/>
    <w:link w:val="Kolumnnamnsrubrik3-Sidbryt"/>
    <w:rsid w:val="00623030"/>
    <w:rPr>
      <w:rFonts w:ascii="Times New Roman" w:hAnsi="Times New Roman"/>
      <w:sz w:val="22"/>
      <w:szCs w:val="22"/>
    </w:rPr>
  </w:style>
  <w:style w:type="paragraph" w:customStyle="1" w:styleId="Kolumnnamnsrubrik4-Sidbryt">
    <w:name w:val="Kolumnnamnsrubrik 4 - Sidbryt"/>
    <w:basedOn w:val="Kolumnnamnsrubrik4"/>
    <w:next w:val="Brdtext"/>
    <w:link w:val="Kolumnnamnsrubrik4-SidbrytChar"/>
    <w:rsid w:val="00623030"/>
  </w:style>
  <w:style w:type="character" w:customStyle="1" w:styleId="Kolumnnamnsrubrik4Char">
    <w:name w:val="Kolumnnamnsrubrik 4 Char"/>
    <w:basedOn w:val="Standardstycketeckensnitt"/>
    <w:link w:val="Kolumnnamnsrubrik4"/>
    <w:rsid w:val="00803EA2"/>
    <w:rPr>
      <w:rFonts w:ascii="Times New Roman" w:hAnsi="Times New Roman"/>
      <w:sz w:val="22"/>
      <w:szCs w:val="22"/>
    </w:rPr>
  </w:style>
  <w:style w:type="paragraph" w:customStyle="1" w:styleId="Kolumnnamnsrubrik5">
    <w:name w:val="Kolumnnamnsrubrik 5"/>
    <w:basedOn w:val="Normal"/>
    <w:next w:val="Brdtext"/>
    <w:link w:val="Kolumnnamnsrubrik5Char"/>
    <w:rsid w:val="00803EA2"/>
    <w:pPr>
      <w:keepNext/>
    </w:pPr>
  </w:style>
  <w:style w:type="character" w:customStyle="1" w:styleId="Kolumnnamnsrubrik4-SidbrytChar">
    <w:name w:val="Kolumnnamnsrubrik 4 - Sidbryt Char"/>
    <w:basedOn w:val="Kolumnnamnsrubrik4Char"/>
    <w:link w:val="Kolumnnamnsrubrik4-Sidbryt"/>
    <w:rsid w:val="00623030"/>
    <w:rPr>
      <w:rFonts w:ascii="Times New Roman" w:hAnsi="Times New Roman"/>
      <w:sz w:val="22"/>
      <w:szCs w:val="22"/>
    </w:rPr>
  </w:style>
  <w:style w:type="paragraph" w:customStyle="1" w:styleId="Kolumnnamnsrubrik5-Sidbryt">
    <w:name w:val="Kolumnnamnsrubrik 5 - Sidbryt"/>
    <w:basedOn w:val="Normal"/>
    <w:next w:val="Brdtext"/>
    <w:link w:val="Kolumnnamnsrubrik5-SidbrytChar"/>
    <w:rsid w:val="00623030"/>
  </w:style>
  <w:style w:type="character" w:customStyle="1" w:styleId="Kolumnnamnsrubrik5Char">
    <w:name w:val="Kolumnnamnsrubrik 5 Char"/>
    <w:basedOn w:val="Standardstycketeckensnitt"/>
    <w:link w:val="Kolumnnamnsrubrik5"/>
    <w:rsid w:val="00803EA2"/>
    <w:rPr>
      <w:rFonts w:ascii="Times New Roman" w:hAnsi="Times New Roman"/>
      <w:sz w:val="22"/>
      <w:szCs w:val="22"/>
    </w:rPr>
  </w:style>
  <w:style w:type="paragraph" w:customStyle="1" w:styleId="Kolumnnamnsrubrik6">
    <w:name w:val="Kolumnnamnsrubrik 6"/>
    <w:basedOn w:val="Normal"/>
    <w:next w:val="Brdtext"/>
    <w:link w:val="Kolumnnamnsrubrik6Char"/>
    <w:rsid w:val="00803EA2"/>
    <w:pPr>
      <w:keepNext/>
    </w:pPr>
  </w:style>
  <w:style w:type="character" w:customStyle="1" w:styleId="Kolumnnamnsrubrik5-SidbrytChar">
    <w:name w:val="Kolumnnamnsrubrik 5 - Sidbryt Char"/>
    <w:basedOn w:val="Standardstycketeckensnitt"/>
    <w:link w:val="Kolumnnamnsrubrik5-Sidbryt"/>
    <w:rsid w:val="00623030"/>
    <w:rPr>
      <w:rFonts w:ascii="Times New Roman" w:hAnsi="Times New Roman"/>
      <w:sz w:val="22"/>
      <w:szCs w:val="22"/>
    </w:rPr>
  </w:style>
  <w:style w:type="paragraph" w:customStyle="1" w:styleId="Kolumnnamnsrubrik6-Sidbryt">
    <w:name w:val="Kolumnnamnsrubrik 6 - Sidbryt"/>
    <w:basedOn w:val="Normal"/>
    <w:next w:val="Brdtext"/>
    <w:link w:val="Kolumnnamnsrubrik6-SidbrytChar"/>
    <w:rsid w:val="00623030"/>
  </w:style>
  <w:style w:type="character" w:customStyle="1" w:styleId="Kolumnnamnsrubrik6Char">
    <w:name w:val="Kolumnnamnsrubrik 6 Char"/>
    <w:basedOn w:val="Standardstycketeckensnitt"/>
    <w:link w:val="Kolumnnamnsrubrik6"/>
    <w:rsid w:val="00803EA2"/>
    <w:rPr>
      <w:rFonts w:ascii="Times New Roman" w:hAnsi="Times New Roman"/>
      <w:sz w:val="22"/>
      <w:szCs w:val="22"/>
    </w:rPr>
  </w:style>
  <w:style w:type="paragraph" w:customStyle="1" w:styleId="Kolumnnamnsrubrik7">
    <w:name w:val="Kolumnnamnsrubrik 7"/>
    <w:basedOn w:val="Normal"/>
    <w:next w:val="Brdtext"/>
    <w:link w:val="Kolumnnamnsrubrik7Char"/>
    <w:rsid w:val="00803EA2"/>
    <w:pPr>
      <w:keepNext/>
    </w:pPr>
  </w:style>
  <w:style w:type="character" w:customStyle="1" w:styleId="Kolumnnamnsrubrik6-SidbrytChar">
    <w:name w:val="Kolumnnamnsrubrik 6 - Sidbryt Char"/>
    <w:basedOn w:val="Standardstycketeckensnitt"/>
    <w:link w:val="Kolumnnamnsrubrik6-Sidbryt"/>
    <w:rsid w:val="00623030"/>
    <w:rPr>
      <w:rFonts w:ascii="Times New Roman" w:hAnsi="Times New Roman"/>
      <w:sz w:val="22"/>
      <w:szCs w:val="22"/>
    </w:rPr>
  </w:style>
  <w:style w:type="paragraph" w:customStyle="1" w:styleId="Kolumnnamnsrubrik7-Sidbryt">
    <w:name w:val="Kolumnnamnsrubrik 7 - Sidbryt"/>
    <w:basedOn w:val="Kolumnnamnsrubrik7"/>
    <w:next w:val="Brdtext"/>
    <w:link w:val="Kolumnnamnsrubrik7-SidbrytChar"/>
    <w:rsid w:val="00623030"/>
  </w:style>
  <w:style w:type="character" w:customStyle="1" w:styleId="Kolumnnamnsrubrik7Char">
    <w:name w:val="Kolumnnamnsrubrik 7 Char"/>
    <w:basedOn w:val="Standardstycketeckensnitt"/>
    <w:link w:val="Kolumnnamnsrubrik7"/>
    <w:rsid w:val="00803EA2"/>
    <w:rPr>
      <w:rFonts w:ascii="Times New Roman" w:hAnsi="Times New Roman"/>
      <w:sz w:val="22"/>
      <w:szCs w:val="22"/>
    </w:rPr>
  </w:style>
  <w:style w:type="character" w:customStyle="1" w:styleId="Kolumnnamnsrubrik7-SidbrytChar">
    <w:name w:val="Kolumnnamnsrubrik 7 - Sidbryt Char"/>
    <w:basedOn w:val="Kolumnnamnsrubrik7Char"/>
    <w:link w:val="Kolumnnamnsrubrik7-Sidbryt"/>
    <w:rsid w:val="00623030"/>
    <w:rPr>
      <w:rFonts w:ascii="Times New Roman" w:hAnsi="Times New Roman"/>
      <w:sz w:val="22"/>
      <w:szCs w:val="22"/>
    </w:rPr>
  </w:style>
  <w:style w:type="character" w:customStyle="1" w:styleId="Kolumnnamnsrubrik1-SidbrytChar">
    <w:name w:val="Kolumnnamnsrubrik 1 - Sidbryt Char"/>
    <w:basedOn w:val="Kolumnnamnsrubrik1Char"/>
    <w:link w:val="Kolumnnamnsrubrik1-Sidbryt"/>
    <w:rsid w:val="00B7025F"/>
    <w:rPr>
      <w:rFonts w:ascii="Times New Roman" w:hAnsi="Times New Roman"/>
      <w:sz w:val="22"/>
      <w:szCs w:val="22"/>
    </w:rPr>
  </w:style>
  <w:style w:type="paragraph" w:customStyle="1" w:styleId="Riskmatriscellmall">
    <w:name w:val="Riskmatriscellmall"/>
    <w:basedOn w:val="BodyText"/>
    <w:link w:val="RiskmatriscellmallChar"/>
    <w:rsid w:val="00D81E48"/>
    <w:pPr>
      <w:spacing w:after="0"/>
    </w:pPr>
    <w:rPr>
      <w:rFonts w:ascii="Arial" w:hAnsi="Arial"/>
      <w:sz w:val="16"/>
      <w:szCs w:val="16"/>
    </w:rPr>
  </w:style>
  <w:style w:type="character" w:customStyle="1" w:styleId="RiskmatriscellmallChar">
    <w:name w:val="Riskmatriscellmall Char"/>
    <w:basedOn w:val="BrdtextChar"/>
    <w:link w:val="Riskmatriscellmall"/>
    <w:rsid w:val="00D81E48"/>
    <w:rPr>
      <w:rFonts w:ascii="Arial" w:hAnsi="Arial"/>
      <w:sz w:val="18"/>
      <w:szCs w:val="24"/>
    </w:rPr>
  </w:style>
  <w:style w:type="paragraph" w:customStyle="1" w:styleId="Tabellrubrik2">
    <w:name w:val="Tabellrubrik2"/>
    <w:basedOn w:val="Tabellrubrik"/>
    <w:link w:val="Tabellrubrik2Char"/>
    <w:rsid w:val="00D33F10"/>
  </w:style>
  <w:style w:type="paragraph" w:customStyle="1" w:styleId="Fotnot2">
    <w:name w:val="Fotnot2"/>
    <w:basedOn w:val="Fotnot"/>
    <w:rsid w:val="00D33F10"/>
  </w:style>
  <w:style w:type="character" w:customStyle="1" w:styleId="Tabellrubrik2Char">
    <w:name w:val="Tabellrubrik2 Char"/>
    <w:basedOn w:val="TabellrubrikChar"/>
    <w:link w:val="Tabellrubrik2"/>
    <w:rsid w:val="00D33F10"/>
    <w:rPr>
      <w:rFonts w:ascii="Times New Roman" w:hAnsi="Times New Roman"/>
      <w:b/>
      <w:sz w:val="24"/>
    </w:rPr>
  </w:style>
  <w:style w:type="paragraph" w:customStyle="1" w:styleId="Tabellcell2">
    <w:name w:val="Tabellcell2"/>
    <w:basedOn w:val="Tabellcell"/>
    <w:link w:val="Tabellcell2Char"/>
    <w:rsid w:val="00D33F10"/>
  </w:style>
  <w:style w:type="character" w:customStyle="1" w:styleId="Tabellcell2Char">
    <w:name w:val="Tabellcell2 Char"/>
    <w:basedOn w:val="TabellcellChar"/>
    <w:link w:val="Tabellcell2"/>
    <w:rsid w:val="00D33F10"/>
    <w:rPr>
      <w:rFonts w:ascii="Arial" w:eastAsiaTheme="minorEastAsia" w:hAnsi="Arial" w:cs="Arial"/>
      <w:sz w:val="18"/>
      <w:szCs w:val="16"/>
    </w:rPr>
  </w:style>
  <w:style w:type="paragraph" w:styleId="Beskrivning">
    <w:name w:val="caption"/>
    <w:basedOn w:val="Normal"/>
    <w:next w:val="Normal"/>
    <w:uiPriority w:val="35"/>
    <w:semiHidden/>
    <w:unhideWhenUsed/>
    <w:qFormat/>
    <w:rsid w:val="00C46794"/>
    <w:rPr>
      <w:b/>
      <w:bCs/>
      <w:color w:val="365F91" w:themeColor="accent1" w:themeShade="BF"/>
      <w:sz w:val="16"/>
      <w:szCs w:val="16"/>
    </w:rPr>
  </w:style>
  <w:style w:type="paragraph" w:styleId="Underrubrik">
    <w:name w:val="Subtitle"/>
    <w:basedOn w:val="Normal"/>
    <w:next w:val="Normal"/>
    <w:link w:val="UnderrubrikChar"/>
    <w:uiPriority w:val="11"/>
    <w:qFormat/>
    <w:rsid w:val="00C46794"/>
    <w:pPr>
      <w:spacing w:before="0" w:after="500" w:line="240" w:lineRule="auto"/>
    </w:pPr>
    <w:rPr>
      <w:caps/>
      <w:color w:val="595959" w:themeColor="text1" w:themeTint="A6"/>
      <w:spacing w:val="10"/>
      <w:sz w:val="21"/>
      <w:szCs w:val="21"/>
    </w:rPr>
  </w:style>
  <w:style w:type="character" w:customStyle="1" w:styleId="UnderrubrikChar">
    <w:name w:val="Underrubrik Char"/>
    <w:basedOn w:val="Standardstycketeckensnitt"/>
    <w:link w:val="Underrubrik"/>
    <w:uiPriority w:val="11"/>
    <w:rsid w:val="00C46794"/>
    <w:rPr>
      <w:caps/>
      <w:color w:val="595959" w:themeColor="text1" w:themeTint="A6"/>
      <w:spacing w:val="10"/>
      <w:sz w:val="21"/>
      <w:szCs w:val="21"/>
    </w:rPr>
  </w:style>
  <w:style w:type="character" w:styleId="Stark">
    <w:name w:val="Strong"/>
    <w:uiPriority w:val="22"/>
    <w:qFormat/>
    <w:rsid w:val="00C46794"/>
    <w:rPr>
      <w:b/>
      <w:bCs/>
    </w:rPr>
  </w:style>
  <w:style w:type="character" w:styleId="Betoning">
    <w:name w:val="Emphasis"/>
    <w:uiPriority w:val="20"/>
    <w:qFormat/>
    <w:rsid w:val="00C46794"/>
    <w:rPr>
      <w:caps/>
      <w:color w:val="243F60" w:themeColor="accent1" w:themeShade="7F"/>
      <w:spacing w:val="5"/>
    </w:rPr>
  </w:style>
  <w:style w:type="paragraph" w:styleId="Ingetavstnd">
    <w:name w:val="No Spacing"/>
    <w:uiPriority w:val="1"/>
    <w:qFormat/>
    <w:rsid w:val="00C46794"/>
    <w:pPr>
      <w:spacing w:after="0" w:line="240" w:lineRule="auto"/>
    </w:pPr>
  </w:style>
  <w:style w:type="paragraph" w:styleId="Citat">
    <w:name w:val="Quote"/>
    <w:basedOn w:val="Normal"/>
    <w:next w:val="Normal"/>
    <w:link w:val="CitatChar"/>
    <w:uiPriority w:val="29"/>
    <w:qFormat/>
    <w:rsid w:val="00C46794"/>
    <w:rPr>
      <w:i/>
      <w:iCs/>
      <w:sz w:val="24"/>
      <w:szCs w:val="24"/>
    </w:rPr>
  </w:style>
  <w:style w:type="character" w:customStyle="1" w:styleId="CitatChar">
    <w:name w:val="Citat Char"/>
    <w:basedOn w:val="Standardstycketeckensnitt"/>
    <w:link w:val="Citat"/>
    <w:uiPriority w:val="29"/>
    <w:rsid w:val="00C46794"/>
    <w:rPr>
      <w:i/>
      <w:iCs/>
      <w:sz w:val="24"/>
      <w:szCs w:val="24"/>
    </w:rPr>
  </w:style>
  <w:style w:type="paragraph" w:styleId="Starktcitat">
    <w:name w:val="Intense Quote"/>
    <w:basedOn w:val="Normal"/>
    <w:next w:val="Normal"/>
    <w:link w:val="StarktcitatChar"/>
    <w:uiPriority w:val="30"/>
    <w:qFormat/>
    <w:rsid w:val="00C46794"/>
    <w:pPr>
      <w:spacing w:before="240" w:after="240" w:line="240" w:lineRule="auto"/>
      <w:ind w:left="1080" w:right="1080"/>
      <w:jc w:val="center"/>
    </w:pPr>
    <w:rPr>
      <w:color w:val="4F81BD" w:themeColor="accent1"/>
      <w:sz w:val="24"/>
      <w:szCs w:val="24"/>
    </w:rPr>
  </w:style>
  <w:style w:type="character" w:customStyle="1" w:styleId="StarktcitatChar">
    <w:name w:val="Starkt citat Char"/>
    <w:basedOn w:val="Standardstycketeckensnitt"/>
    <w:link w:val="Starktcitat"/>
    <w:uiPriority w:val="30"/>
    <w:rsid w:val="00C46794"/>
    <w:rPr>
      <w:color w:val="4F81BD" w:themeColor="accent1"/>
      <w:sz w:val="24"/>
      <w:szCs w:val="24"/>
    </w:rPr>
  </w:style>
  <w:style w:type="character" w:styleId="Diskretbetoning">
    <w:name w:val="Subtle Emphasis"/>
    <w:uiPriority w:val="19"/>
    <w:qFormat/>
    <w:rsid w:val="00C46794"/>
    <w:rPr>
      <w:i/>
      <w:iCs/>
      <w:color w:val="243F60" w:themeColor="accent1" w:themeShade="7F"/>
    </w:rPr>
  </w:style>
  <w:style w:type="character" w:styleId="Starkbetoning">
    <w:name w:val="Intense Emphasis"/>
    <w:uiPriority w:val="21"/>
    <w:qFormat/>
    <w:rsid w:val="00C46794"/>
    <w:rPr>
      <w:b/>
      <w:bCs/>
      <w:caps/>
      <w:color w:val="243F60" w:themeColor="accent1" w:themeShade="7F"/>
      <w:spacing w:val="10"/>
    </w:rPr>
  </w:style>
  <w:style w:type="character" w:styleId="Diskretreferens">
    <w:name w:val="Subtle Reference"/>
    <w:uiPriority w:val="31"/>
    <w:qFormat/>
    <w:rsid w:val="00C46794"/>
    <w:rPr>
      <w:b/>
      <w:bCs/>
      <w:color w:val="4F81BD" w:themeColor="accent1"/>
    </w:rPr>
  </w:style>
  <w:style w:type="character" w:styleId="Starkreferens">
    <w:name w:val="Intense Reference"/>
    <w:uiPriority w:val="32"/>
    <w:qFormat/>
    <w:rsid w:val="00C46794"/>
    <w:rPr>
      <w:b/>
      <w:bCs/>
      <w:i/>
      <w:iCs/>
      <w:caps/>
      <w:color w:val="4F81BD" w:themeColor="accent1"/>
    </w:rPr>
  </w:style>
  <w:style w:type="character" w:styleId="Bokenstitel">
    <w:name w:val="Book Title"/>
    <w:uiPriority w:val="33"/>
    <w:qFormat/>
    <w:rsid w:val="00C46794"/>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32F02-B97D-4147-B915-C2BE81BC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8714</Words>
  <Characters>52024</Characters>
  <Application>Microsoft Office Word</Application>
  <DocSecurity>0</DocSecurity>
  <Lines>2601</Lines>
  <Paragraphs>1786</Paragraphs>
  <ScaleCrop>false</ScaleCrop>
  <HeadingPairs>
    <vt:vector size="2" baseType="variant">
      <vt:variant>
        <vt:lpstr>Rubrik</vt:lpstr>
      </vt:variant>
      <vt:variant>
        <vt:i4>1</vt:i4>
      </vt:variant>
    </vt:vector>
  </HeadingPairs>
  <TitlesOfParts>
    <vt:vector size="1" baseType="lpstr">
      <vt:lpstr>Budgetprocessen 2022</vt:lpstr>
    </vt:vector>
  </TitlesOfParts>
  <Company/>
  <LinksUpToDate>false</LinksUpToDate>
  <CharactersWithSpaces>58952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Budgetprocessen 2022</dc:title>
  <dc:subject/>
  <dc:creator>Stratsys</dc:creator>
  <cp:keywords/>
  <dc:description/>
  <cp:lastModifiedBy>Maria Kruukka-Olsson</cp:lastModifiedBy>
  <cp:revision>2</cp:revision>
  <cp:lastPrinted>2021-05-17T16:13:00Z</cp:lastPrinted>
  <dcterms:created xsi:type="dcterms:W3CDTF">2021-06-03T07:30:00Z</dcterms:created>
  <dcterms:modified xsi:type="dcterms:W3CDTF">2021-06-03T07:30:00Z</dcterms:modified>
</cp:coreProperties>
</file>